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3A858" w14:textId="512E1ED4" w:rsidR="00A05A69" w:rsidRDefault="002D32AC">
      <w:pPr>
        <w:pStyle w:val="Tekstpodstawowy1"/>
        <w:spacing w:before="120" w:line="360" w:lineRule="auto"/>
        <w:rPr>
          <w:rFonts w:ascii="Arial" w:hAnsi="Arial" w:cs="Arial"/>
          <w:i/>
        </w:rPr>
      </w:pPr>
      <w:r>
        <w:rPr>
          <w:noProof/>
        </w:rPr>
        <w:drawing>
          <wp:inline distT="0" distB="0" distL="0" distR="0" wp14:anchorId="0FC6DF68" wp14:editId="5B755001">
            <wp:extent cx="576072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37FDE91F" w14:textId="77777777" w:rsidR="00A05A69" w:rsidRDefault="00A05A69">
      <w:pPr>
        <w:spacing w:before="120" w:after="120" w:line="360" w:lineRule="auto"/>
        <w:rPr>
          <w:rFonts w:ascii="Arial" w:hAnsi="Arial" w:cs="Arial"/>
          <w:sz w:val="24"/>
          <w:szCs w:val="24"/>
          <w:lang w:val="en-US"/>
        </w:rPr>
      </w:pPr>
    </w:p>
    <w:tbl>
      <w:tblPr>
        <w:tblW w:w="9072" w:type="dxa"/>
        <w:tblLayout w:type="fixed"/>
        <w:tblLook w:val="04A0" w:firstRow="1" w:lastRow="0" w:firstColumn="1" w:lastColumn="0" w:noHBand="0" w:noVBand="1"/>
      </w:tblPr>
      <w:tblGrid>
        <w:gridCol w:w="3255"/>
        <w:gridCol w:w="5817"/>
      </w:tblGrid>
      <w:tr w:rsidR="00A05A69" w:rsidRPr="009D6A2E" w14:paraId="35A26197" w14:textId="77777777">
        <w:tc>
          <w:tcPr>
            <w:tcW w:w="3255" w:type="dxa"/>
          </w:tcPr>
          <w:p w14:paraId="22E52A19" w14:textId="77777777" w:rsidR="00A05A69" w:rsidRDefault="00000000">
            <w:pPr>
              <w:pStyle w:val="Stopka"/>
              <w:suppressLineNumbers/>
              <w:spacing w:before="120" w:after="120" w:line="360" w:lineRule="auto"/>
              <w:ind w:left="34"/>
              <w:jc w:val="center"/>
              <w:rPr>
                <w:rFonts w:ascii="Arial" w:hAnsi="Arial" w:cs="Arial"/>
                <w:sz w:val="20"/>
                <w:szCs w:val="20"/>
              </w:rPr>
            </w:pPr>
            <w:r>
              <w:pict w14:anchorId="517C9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tole_rId3" o:spid="_x0000_s1026" type="#_x0000_t75" alt="" style="position:absolute;left:0;text-align:left;margin-left:0;margin-top:0;width:50pt;height:50pt;z-index:251658752;visibility:hidden;mso-wrap-edited:f;mso-width-percent:0;mso-height-percent:0;mso-width-percent:0;mso-height-percent:0">
                  <o:lock v:ext="edit" selection="t"/>
                </v:shape>
              </w:pict>
            </w:r>
            <w:r w:rsidR="00BB19BA">
              <w:rPr>
                <w:noProof/>
              </w:rPr>
              <w:object w:dxaOrig="1560" w:dyaOrig="1920" w14:anchorId="2214E7A7">
                <v:shape id="ole_rId3" o:spid="_x0000_i1025" type="#_x0000_t75" alt="" style="width:78pt;height:96pt;visibility:visible;mso-width-percent:0;mso-height-percent:0;mso-wrap-distance-right:0;mso-wrap-distance-bottom:6pt;mso-width-percent:0;mso-height-percent:0" o:ole="" filled="t">
                  <v:imagedata r:id="rId9" o:title=""/>
                </v:shape>
                <o:OLEObject Type="Embed" ProgID="CorelDRAW.Graphic.9" ShapeID="ole_rId3" DrawAspect="Content" ObjectID="_1830947680" r:id="rId10"/>
              </w:object>
            </w:r>
          </w:p>
        </w:tc>
        <w:tc>
          <w:tcPr>
            <w:tcW w:w="5817" w:type="dxa"/>
          </w:tcPr>
          <w:p w14:paraId="4C8CC0C5" w14:textId="77777777" w:rsidR="00A05A69" w:rsidRDefault="00000000">
            <w:pPr>
              <w:suppressLineNumbers/>
              <w:spacing w:before="120" w:after="120" w:line="360" w:lineRule="auto"/>
              <w:rPr>
                <w:rFonts w:ascii="Arial" w:hAnsi="Arial" w:cs="Arial"/>
                <w:b/>
                <w:bCs/>
                <w:sz w:val="20"/>
                <w:szCs w:val="20"/>
              </w:rPr>
            </w:pPr>
            <w:r>
              <w:rPr>
                <w:rFonts w:ascii="Arial" w:hAnsi="Arial" w:cs="Arial"/>
                <w:b/>
                <w:bCs/>
                <w:sz w:val="20"/>
                <w:szCs w:val="20"/>
              </w:rPr>
              <w:t>Powiat Wieluński</w:t>
            </w:r>
          </w:p>
          <w:p w14:paraId="4ECC2E8A" w14:textId="77777777" w:rsidR="00A05A69" w:rsidRDefault="00000000">
            <w:pPr>
              <w:suppressLineNumbers/>
              <w:spacing w:before="120" w:after="120" w:line="360" w:lineRule="auto"/>
              <w:rPr>
                <w:rFonts w:ascii="Arial" w:hAnsi="Arial" w:cs="Arial"/>
                <w:sz w:val="20"/>
                <w:szCs w:val="20"/>
              </w:rPr>
            </w:pPr>
            <w:r>
              <w:rPr>
                <w:rFonts w:ascii="Arial" w:hAnsi="Arial" w:cs="Arial"/>
                <w:sz w:val="20"/>
                <w:szCs w:val="20"/>
              </w:rPr>
              <w:t>Pl. Kazimierza Wielkiego 2, 98-300 Wieluń</w:t>
            </w:r>
          </w:p>
          <w:p w14:paraId="0A225055" w14:textId="77777777" w:rsidR="00A05A69" w:rsidRDefault="00000000">
            <w:pPr>
              <w:suppressLineNumbers/>
              <w:spacing w:before="120" w:after="120" w:line="360" w:lineRule="auto"/>
              <w:rPr>
                <w:rFonts w:ascii="Arial" w:hAnsi="Arial" w:cs="Arial"/>
                <w:sz w:val="20"/>
                <w:szCs w:val="20"/>
                <w:lang w:val="en-US"/>
              </w:rPr>
            </w:pPr>
            <w:r>
              <w:rPr>
                <w:rFonts w:ascii="Arial" w:hAnsi="Arial" w:cs="Arial"/>
                <w:sz w:val="20"/>
                <w:szCs w:val="20"/>
                <w:lang w:val="en-US"/>
              </w:rPr>
              <w:t>tel. +48 43 843 42 80, fax. +48 43 843 42 63</w:t>
            </w:r>
          </w:p>
          <w:p w14:paraId="61708B71" w14:textId="77777777" w:rsidR="00A05A69" w:rsidRDefault="00000000">
            <w:pPr>
              <w:suppressLineNumbers/>
              <w:spacing w:before="120" w:after="120" w:line="360" w:lineRule="auto"/>
              <w:rPr>
                <w:rFonts w:ascii="Arial" w:hAnsi="Arial" w:cs="Arial"/>
                <w:sz w:val="20"/>
                <w:szCs w:val="20"/>
                <w:lang w:val="en-US"/>
              </w:rPr>
            </w:pPr>
            <w:r>
              <w:rPr>
                <w:rFonts w:ascii="Arial" w:hAnsi="Arial" w:cs="Arial"/>
                <w:sz w:val="20"/>
                <w:szCs w:val="20"/>
                <w:lang w:val="en-US"/>
              </w:rPr>
              <w:t xml:space="preserve">e-mail: </w:t>
            </w:r>
            <w:hyperlink r:id="rId11">
              <w:r w:rsidR="00A05A69">
                <w:rPr>
                  <w:rFonts w:ascii="Arial" w:hAnsi="Arial" w:cs="Arial"/>
                  <w:sz w:val="20"/>
                  <w:szCs w:val="20"/>
                  <w:lang w:val="en-US"/>
                </w:rPr>
                <w:t>zam_pub@powiat.wielun.pl</w:t>
              </w:r>
            </w:hyperlink>
            <w:r>
              <w:rPr>
                <w:rFonts w:ascii="Arial" w:hAnsi="Arial" w:cs="Arial"/>
                <w:sz w:val="20"/>
                <w:szCs w:val="20"/>
                <w:lang w:val="en-US"/>
              </w:rPr>
              <w:t>, www. bip.powiat.wielun.pl</w:t>
            </w:r>
          </w:p>
        </w:tc>
      </w:tr>
    </w:tbl>
    <w:p w14:paraId="3186BB24" w14:textId="77777777" w:rsidR="00A05A69" w:rsidRDefault="00A05A69">
      <w:pPr>
        <w:spacing w:before="120" w:after="120" w:line="360" w:lineRule="auto"/>
        <w:rPr>
          <w:rFonts w:ascii="Arial" w:hAnsi="Arial" w:cs="Arial"/>
          <w:sz w:val="24"/>
          <w:szCs w:val="24"/>
          <w:lang w:val="en-US"/>
        </w:rPr>
      </w:pPr>
    </w:p>
    <w:p w14:paraId="18C63364" w14:textId="473C5AFD" w:rsidR="00A05A69" w:rsidRPr="009D6A2E" w:rsidRDefault="00000000">
      <w:pPr>
        <w:spacing w:before="120" w:after="120" w:line="360" w:lineRule="auto"/>
        <w:rPr>
          <w:rFonts w:ascii="Arial" w:hAnsi="Arial" w:cs="Arial"/>
          <w:sz w:val="24"/>
          <w:szCs w:val="24"/>
        </w:rPr>
      </w:pPr>
      <w:r w:rsidRPr="009D6A2E">
        <w:rPr>
          <w:rFonts w:ascii="Arial" w:hAnsi="Arial" w:cs="Arial"/>
          <w:sz w:val="24"/>
          <w:szCs w:val="24"/>
        </w:rPr>
        <w:t>IR.272.</w:t>
      </w:r>
      <w:r w:rsidRPr="0007169A">
        <w:rPr>
          <w:rFonts w:ascii="Arial" w:hAnsi="Arial" w:cs="Arial"/>
          <w:sz w:val="24"/>
          <w:szCs w:val="24"/>
        </w:rPr>
        <w:t>0</w:t>
      </w:r>
      <w:r w:rsidR="00EA4C44">
        <w:rPr>
          <w:rFonts w:ascii="Arial" w:hAnsi="Arial" w:cs="Arial"/>
          <w:sz w:val="24"/>
          <w:szCs w:val="24"/>
        </w:rPr>
        <w:t>6</w:t>
      </w:r>
      <w:r w:rsidRPr="009D6A2E">
        <w:rPr>
          <w:rFonts w:ascii="Arial" w:hAnsi="Arial" w:cs="Arial"/>
          <w:sz w:val="24"/>
          <w:szCs w:val="24"/>
        </w:rPr>
        <w:t>.2026</w:t>
      </w:r>
    </w:p>
    <w:p w14:paraId="06AE389B" w14:textId="77777777" w:rsidR="00A05A69" w:rsidRPr="009D6A2E" w:rsidRDefault="00A05A69">
      <w:pPr>
        <w:spacing w:before="120" w:after="120" w:line="360" w:lineRule="auto"/>
        <w:rPr>
          <w:rFonts w:ascii="Arial" w:hAnsi="Arial" w:cs="Arial"/>
          <w:sz w:val="24"/>
          <w:szCs w:val="24"/>
        </w:rPr>
      </w:pPr>
    </w:p>
    <w:p w14:paraId="64BE4B67" w14:textId="77777777" w:rsidR="00A05A69" w:rsidRDefault="00000000">
      <w:pPr>
        <w:pStyle w:val="Nagwek9"/>
        <w:spacing w:before="120" w:after="120" w:line="360" w:lineRule="auto"/>
        <w:rPr>
          <w:b/>
          <w:sz w:val="28"/>
          <w:szCs w:val="28"/>
        </w:rPr>
      </w:pPr>
      <w:r>
        <w:rPr>
          <w:b/>
          <w:sz w:val="28"/>
          <w:szCs w:val="28"/>
        </w:rPr>
        <w:t>SPECYFIKACJA WARUNKÓW ZAMÓWIENIA</w:t>
      </w:r>
    </w:p>
    <w:p w14:paraId="735F97FD" w14:textId="77777777" w:rsidR="00A05A69" w:rsidRDefault="00A05A69">
      <w:pPr>
        <w:spacing w:before="120" w:after="120" w:line="360" w:lineRule="auto"/>
        <w:rPr>
          <w:rFonts w:ascii="Arial" w:hAnsi="Arial" w:cs="Arial"/>
          <w:sz w:val="24"/>
          <w:szCs w:val="24"/>
        </w:rPr>
      </w:pPr>
    </w:p>
    <w:p w14:paraId="3556C27E" w14:textId="77777777" w:rsidR="00A05A69" w:rsidRDefault="00A05A69">
      <w:pPr>
        <w:spacing w:before="120" w:after="120" w:line="360" w:lineRule="auto"/>
        <w:rPr>
          <w:rFonts w:ascii="Arial" w:hAnsi="Arial" w:cs="Arial"/>
          <w:sz w:val="24"/>
          <w:szCs w:val="24"/>
        </w:rPr>
      </w:pPr>
    </w:p>
    <w:p w14:paraId="5C701FBB" w14:textId="77777777" w:rsidR="00A05A69" w:rsidRDefault="00000000">
      <w:pPr>
        <w:spacing w:before="120" w:after="120" w:line="360" w:lineRule="auto"/>
        <w:rPr>
          <w:rFonts w:ascii="Arial" w:hAnsi="Arial" w:cs="Arial"/>
          <w:b/>
          <w:bCs/>
          <w:sz w:val="28"/>
          <w:szCs w:val="28"/>
        </w:rPr>
      </w:pPr>
      <w:bookmarkStart w:id="0" w:name="_Hlk214368693"/>
      <w:r>
        <w:rPr>
          <w:rFonts w:ascii="Arial" w:hAnsi="Arial" w:cs="Arial"/>
          <w:b/>
          <w:bCs/>
          <w:sz w:val="28"/>
          <w:szCs w:val="28"/>
        </w:rPr>
        <w:t>Zakup monitorów, klawiatur i myszy komputerowych oraz zakup kserokopiarki</w:t>
      </w:r>
      <w:bookmarkEnd w:id="0"/>
    </w:p>
    <w:p w14:paraId="547E3F78" w14:textId="77777777" w:rsidR="00A05A69" w:rsidRDefault="00A05A69">
      <w:pPr>
        <w:spacing w:before="120" w:after="120" w:line="360" w:lineRule="auto"/>
        <w:rPr>
          <w:rFonts w:ascii="Arial" w:hAnsi="Arial" w:cs="Arial"/>
          <w:smallCaps/>
          <w:sz w:val="24"/>
          <w:szCs w:val="24"/>
        </w:rPr>
      </w:pPr>
    </w:p>
    <w:p w14:paraId="0A55C613" w14:textId="77777777" w:rsidR="00A05A69" w:rsidRDefault="00A05A69">
      <w:pPr>
        <w:tabs>
          <w:tab w:val="left" w:pos="4820"/>
        </w:tabs>
        <w:spacing w:before="120" w:after="120" w:line="360" w:lineRule="auto"/>
        <w:rPr>
          <w:rFonts w:ascii="Arial" w:hAnsi="Arial" w:cs="Arial"/>
          <w:sz w:val="24"/>
          <w:szCs w:val="24"/>
        </w:rPr>
      </w:pPr>
    </w:p>
    <w:p w14:paraId="179C7476" w14:textId="77777777" w:rsidR="00A05A69" w:rsidRDefault="00A05A69">
      <w:pPr>
        <w:tabs>
          <w:tab w:val="left" w:pos="4820"/>
        </w:tabs>
        <w:spacing w:before="120" w:after="120" w:line="360" w:lineRule="auto"/>
        <w:rPr>
          <w:rFonts w:ascii="Arial" w:hAnsi="Arial" w:cs="Arial"/>
          <w:sz w:val="24"/>
          <w:szCs w:val="24"/>
        </w:rPr>
      </w:pPr>
    </w:p>
    <w:p w14:paraId="682C9720" w14:textId="77777777" w:rsidR="00A05A69" w:rsidRDefault="00000000">
      <w:pPr>
        <w:tabs>
          <w:tab w:val="left" w:pos="4820"/>
        </w:tabs>
        <w:spacing w:before="120" w:after="120" w:line="360" w:lineRule="auto"/>
        <w:rPr>
          <w:rFonts w:ascii="Arial" w:hAnsi="Arial" w:cs="Arial"/>
          <w:b/>
          <w:sz w:val="24"/>
          <w:szCs w:val="24"/>
        </w:rPr>
      </w:pPr>
      <w:r>
        <w:rPr>
          <w:rFonts w:ascii="Arial" w:hAnsi="Arial" w:cs="Arial"/>
          <w:b/>
          <w:sz w:val="24"/>
          <w:szCs w:val="24"/>
        </w:rPr>
        <w:t>Zatwierdzam:</w:t>
      </w:r>
    </w:p>
    <w:p w14:paraId="11AE92AD" w14:textId="77777777" w:rsidR="00A05A69" w:rsidRDefault="00A05A69">
      <w:pPr>
        <w:spacing w:before="120" w:after="120" w:line="360" w:lineRule="auto"/>
        <w:rPr>
          <w:rFonts w:ascii="Arial" w:hAnsi="Arial" w:cs="Arial"/>
          <w:sz w:val="24"/>
          <w:szCs w:val="24"/>
        </w:rPr>
      </w:pPr>
    </w:p>
    <w:p w14:paraId="713DA779" w14:textId="77777777" w:rsidR="00A05A69" w:rsidRDefault="00A05A69">
      <w:pPr>
        <w:spacing w:before="120" w:after="120" w:line="360" w:lineRule="auto"/>
        <w:rPr>
          <w:rFonts w:ascii="Arial" w:hAnsi="Arial" w:cs="Arial"/>
          <w:sz w:val="24"/>
          <w:szCs w:val="24"/>
        </w:rPr>
      </w:pPr>
    </w:p>
    <w:p w14:paraId="654EC8BD" w14:textId="77777777" w:rsidR="00A05A69" w:rsidRDefault="00A05A69">
      <w:pPr>
        <w:spacing w:before="120" w:after="120" w:line="360" w:lineRule="auto"/>
        <w:rPr>
          <w:rFonts w:ascii="Arial" w:hAnsi="Arial" w:cs="Arial"/>
          <w:sz w:val="24"/>
          <w:szCs w:val="24"/>
        </w:rPr>
      </w:pPr>
    </w:p>
    <w:p w14:paraId="1A77D733" w14:textId="77777777" w:rsidR="00A05A69" w:rsidRDefault="00A05A69">
      <w:pPr>
        <w:spacing w:before="120" w:after="120" w:line="360" w:lineRule="auto"/>
        <w:rPr>
          <w:rFonts w:ascii="Arial" w:hAnsi="Arial" w:cs="Arial"/>
          <w:sz w:val="24"/>
          <w:szCs w:val="24"/>
        </w:rPr>
      </w:pPr>
    </w:p>
    <w:p w14:paraId="02877F85" w14:textId="35C78BEF" w:rsidR="00A05A69" w:rsidRDefault="00000000">
      <w:pPr>
        <w:spacing w:before="120" w:after="120" w:line="360" w:lineRule="auto"/>
        <w:rPr>
          <w:rFonts w:ascii="Arial" w:hAnsi="Arial" w:cs="Arial"/>
          <w:sz w:val="24"/>
          <w:szCs w:val="24"/>
        </w:rPr>
      </w:pPr>
      <w:r w:rsidRPr="009D6A2E">
        <w:rPr>
          <w:rFonts w:ascii="Arial" w:hAnsi="Arial" w:cs="Arial"/>
          <w:sz w:val="24"/>
          <w:szCs w:val="24"/>
        </w:rPr>
        <w:t xml:space="preserve">Wieluń, </w:t>
      </w:r>
      <w:r w:rsidR="009D6A2E">
        <w:rPr>
          <w:rFonts w:ascii="Arial" w:hAnsi="Arial" w:cs="Arial"/>
          <w:sz w:val="24"/>
          <w:szCs w:val="24"/>
        </w:rPr>
        <w:t>27</w:t>
      </w:r>
      <w:r>
        <w:rPr>
          <w:rFonts w:ascii="Arial" w:hAnsi="Arial" w:cs="Arial"/>
          <w:sz w:val="24"/>
          <w:szCs w:val="24"/>
        </w:rPr>
        <w:t>.01.2026 r.</w:t>
      </w:r>
    </w:p>
    <w:p w14:paraId="2333C971" w14:textId="77777777" w:rsidR="00A05A69" w:rsidRDefault="00000000">
      <w:pPr>
        <w:spacing w:before="120" w:after="120" w:line="360" w:lineRule="auto"/>
        <w:rPr>
          <w:rFonts w:ascii="Arial" w:hAnsi="Arial" w:cs="Arial"/>
          <w:sz w:val="24"/>
          <w:szCs w:val="24"/>
        </w:rPr>
      </w:pPr>
      <w:r>
        <w:br w:type="page"/>
      </w:r>
    </w:p>
    <w:p w14:paraId="14C3A968" w14:textId="77777777" w:rsidR="00A05A69" w:rsidRDefault="00000000">
      <w:pPr>
        <w:pStyle w:val="Nagwek1"/>
        <w:numPr>
          <w:ilvl w:val="0"/>
          <w:numId w:val="48"/>
        </w:numPr>
        <w:shd w:val="clear" w:color="auto" w:fill="BFBFBF" w:themeFill="background1" w:themeFillShade="BF"/>
        <w:tabs>
          <w:tab w:val="left" w:pos="426"/>
        </w:tabs>
        <w:spacing w:before="0" w:after="120"/>
        <w:ind w:left="0" w:firstLine="0"/>
        <w:rPr>
          <w:rFonts w:ascii="Arial" w:hAnsi="Arial" w:cs="Arial"/>
          <w:b/>
          <w:bCs/>
          <w:color w:val="auto"/>
          <w:sz w:val="24"/>
          <w:szCs w:val="24"/>
        </w:rPr>
      </w:pPr>
      <w:r>
        <w:rPr>
          <w:rFonts w:ascii="Arial" w:hAnsi="Arial" w:cs="Arial"/>
          <w:b/>
          <w:bCs/>
          <w:color w:val="auto"/>
          <w:sz w:val="24"/>
          <w:szCs w:val="24"/>
        </w:rPr>
        <w:lastRenderedPageBreak/>
        <w:t>Nazwa oraz adres zamawiającego, numer telefonu, adres poczty elektronicznej oraz strony internetowej prowadzonego postępowania</w:t>
      </w:r>
    </w:p>
    <w:p w14:paraId="3146AB7C" w14:textId="77777777" w:rsidR="00A05A69" w:rsidRDefault="00000000">
      <w:pPr>
        <w:spacing w:before="120" w:after="120" w:line="360" w:lineRule="auto"/>
        <w:rPr>
          <w:rFonts w:ascii="Arial" w:hAnsi="Arial" w:cs="Arial"/>
          <w:b/>
          <w:bCs/>
          <w:sz w:val="24"/>
          <w:szCs w:val="24"/>
        </w:rPr>
      </w:pPr>
      <w:r>
        <w:rPr>
          <w:rFonts w:ascii="Arial" w:hAnsi="Arial" w:cs="Arial"/>
          <w:b/>
          <w:bCs/>
          <w:sz w:val="24"/>
          <w:szCs w:val="24"/>
        </w:rPr>
        <w:t>Powiat Wieluński</w:t>
      </w:r>
    </w:p>
    <w:p w14:paraId="7F2D906E" w14:textId="77777777" w:rsidR="00A05A69" w:rsidRDefault="00000000">
      <w:pPr>
        <w:spacing w:before="120" w:after="120" w:line="360" w:lineRule="auto"/>
        <w:rPr>
          <w:rFonts w:ascii="Arial" w:hAnsi="Arial" w:cs="Arial"/>
          <w:b/>
          <w:bCs/>
          <w:sz w:val="24"/>
          <w:szCs w:val="24"/>
        </w:rPr>
      </w:pPr>
      <w:r>
        <w:rPr>
          <w:rFonts w:ascii="Arial" w:hAnsi="Arial" w:cs="Arial"/>
          <w:b/>
          <w:bCs/>
          <w:sz w:val="24"/>
          <w:szCs w:val="24"/>
        </w:rPr>
        <w:t>Pl. Kazimierza Wielkiego 2, 98-300 Wieluń</w:t>
      </w:r>
    </w:p>
    <w:p w14:paraId="120ACABE" w14:textId="77777777" w:rsidR="00A05A69" w:rsidRDefault="00000000">
      <w:pPr>
        <w:spacing w:before="120" w:after="120" w:line="360" w:lineRule="auto"/>
        <w:rPr>
          <w:rFonts w:ascii="Arial" w:hAnsi="Arial" w:cs="Arial"/>
          <w:bCs/>
          <w:sz w:val="24"/>
          <w:szCs w:val="24"/>
          <w:lang w:val="en-US"/>
        </w:rPr>
      </w:pPr>
      <w:r>
        <w:rPr>
          <w:rFonts w:ascii="Arial" w:hAnsi="Arial" w:cs="Arial"/>
          <w:bCs/>
          <w:sz w:val="24"/>
          <w:szCs w:val="24"/>
          <w:lang w:val="en-US"/>
        </w:rPr>
        <w:t>tel. 043 843 42 80</w:t>
      </w:r>
    </w:p>
    <w:p w14:paraId="43109B63" w14:textId="77777777" w:rsidR="00A05A69" w:rsidRDefault="00000000">
      <w:pPr>
        <w:spacing w:before="120" w:after="120" w:line="360" w:lineRule="auto"/>
        <w:rPr>
          <w:rFonts w:ascii="Arial" w:hAnsi="Arial" w:cs="Arial"/>
          <w:bCs/>
          <w:sz w:val="24"/>
          <w:szCs w:val="24"/>
          <w:lang w:val="en-US"/>
        </w:rPr>
      </w:pPr>
      <w:r>
        <w:rPr>
          <w:rFonts w:ascii="Arial" w:hAnsi="Arial" w:cs="Arial"/>
          <w:bCs/>
          <w:sz w:val="24"/>
          <w:szCs w:val="24"/>
          <w:lang w:val="en-US"/>
        </w:rPr>
        <w:t xml:space="preserve">e-mail: </w:t>
      </w:r>
      <w:r>
        <w:rPr>
          <w:rFonts w:ascii="Arial" w:hAnsi="Arial" w:cs="Arial"/>
          <w:sz w:val="24"/>
          <w:szCs w:val="24"/>
          <w:lang w:val="en-US"/>
        </w:rPr>
        <w:t>zam_pub@powiat.wielun.pl</w:t>
      </w:r>
    </w:p>
    <w:p w14:paraId="6F25FFED" w14:textId="77777777" w:rsidR="00A05A69" w:rsidRDefault="00000000">
      <w:pPr>
        <w:spacing w:before="120" w:after="120" w:line="360" w:lineRule="auto"/>
        <w:rPr>
          <w:rFonts w:ascii="Arial" w:hAnsi="Arial" w:cs="Arial"/>
          <w:sz w:val="24"/>
          <w:szCs w:val="24"/>
        </w:rPr>
      </w:pPr>
      <w:r>
        <w:rPr>
          <w:rFonts w:ascii="Arial" w:hAnsi="Arial" w:cs="Arial"/>
          <w:sz w:val="24"/>
          <w:szCs w:val="24"/>
        </w:rPr>
        <w:t>Postępowanie prowadzone jest na Platformie e-Zamówienia udostępnianej przez Urząd Zamówień Publicznych pod adresem: https://ezamowienia.gov.pl/.</w:t>
      </w:r>
    </w:p>
    <w:p w14:paraId="1FD81492" w14:textId="37F10A88" w:rsidR="00A05A69" w:rsidRPr="00E81B61" w:rsidRDefault="00000000">
      <w:pPr>
        <w:spacing w:before="120" w:after="120" w:line="360" w:lineRule="auto"/>
        <w:rPr>
          <w:rFonts w:ascii="Arial" w:hAnsi="Arial" w:cs="Arial"/>
          <w:b/>
          <w:bCs/>
          <w:sz w:val="24"/>
          <w:szCs w:val="24"/>
          <w:highlight w:val="yellow"/>
        </w:rPr>
      </w:pPr>
      <w:r>
        <w:rPr>
          <w:rFonts w:ascii="Arial" w:hAnsi="Arial" w:cs="Arial"/>
          <w:sz w:val="24"/>
          <w:szCs w:val="24"/>
        </w:rPr>
        <w:t xml:space="preserve">Identyfikator postępowania: </w:t>
      </w:r>
      <w:r w:rsidR="00E81B61" w:rsidRPr="00E81B61">
        <w:rPr>
          <w:rFonts w:ascii="Arial" w:hAnsi="Arial" w:cs="Arial"/>
          <w:sz w:val="24"/>
          <w:szCs w:val="24"/>
        </w:rPr>
        <w:t>ocds-148610-f1cefe87-bcc0-4225-bcb4-34e503e84364</w:t>
      </w:r>
      <w:r w:rsidR="00E81B61" w:rsidRPr="00E81B61">
        <w:rPr>
          <w:rFonts w:ascii="Arial" w:hAnsi="Arial" w:cs="Arial"/>
          <w:b/>
          <w:bCs/>
          <w:sz w:val="24"/>
          <w:szCs w:val="24"/>
        </w:rPr>
        <w:t>.</w:t>
      </w:r>
    </w:p>
    <w:p w14:paraId="3F99E70D" w14:textId="57C5D88F" w:rsidR="00A05A69" w:rsidRDefault="00000000">
      <w:pPr>
        <w:spacing w:before="120" w:after="120" w:line="360" w:lineRule="auto"/>
        <w:rPr>
          <w:rFonts w:ascii="Arial" w:hAnsi="Arial" w:cs="Arial"/>
          <w:color w:val="000000"/>
          <w:sz w:val="24"/>
          <w:szCs w:val="24"/>
        </w:rPr>
      </w:pPr>
      <w:r>
        <w:rPr>
          <w:rFonts w:ascii="Arial" w:hAnsi="Arial" w:cs="Arial"/>
          <w:color w:val="000000"/>
          <w:sz w:val="24"/>
          <w:szCs w:val="24"/>
        </w:rPr>
        <w:t xml:space="preserve">Adres strony internetowej prowadzonego postępowania: </w:t>
      </w:r>
      <w:r w:rsidR="00B5492E" w:rsidRPr="00B5492E">
        <w:rPr>
          <w:rFonts w:ascii="Arial" w:hAnsi="Arial" w:cs="Arial"/>
          <w:color w:val="000000"/>
          <w:sz w:val="24"/>
          <w:szCs w:val="24"/>
        </w:rPr>
        <w:t>https://ezamowienia.gov.pl/mp-client/search/list/ocds-148610-f1cefe87-bcc0-4225-bcb4-34e503e84364</w:t>
      </w:r>
      <w:r w:rsidR="00B5492E">
        <w:rPr>
          <w:rFonts w:ascii="Arial" w:hAnsi="Arial" w:cs="Arial"/>
          <w:color w:val="000000"/>
          <w:sz w:val="24"/>
          <w:szCs w:val="24"/>
        </w:rPr>
        <w:t>.</w:t>
      </w:r>
    </w:p>
    <w:p w14:paraId="0E41B88A"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Adres strony internetowej, na której udostępniane będą zmiany i wyjaśnienia treści SWZ oraz inne dokumenty zamówienia bezpośrednio związane z postępowaniem o udzielenie zamówienia</w:t>
      </w:r>
    </w:p>
    <w:p w14:paraId="0A513F4F" w14:textId="77777777" w:rsidR="00A05A69" w:rsidRDefault="00000000">
      <w:pPr>
        <w:spacing w:before="120" w:after="120" w:line="360" w:lineRule="auto"/>
        <w:rPr>
          <w:rFonts w:ascii="Arial" w:hAnsi="Arial" w:cs="Arial"/>
          <w:sz w:val="24"/>
          <w:szCs w:val="24"/>
        </w:rPr>
      </w:pPr>
      <w:r>
        <w:rPr>
          <w:rFonts w:ascii="Arial" w:hAnsi="Arial" w:cs="Arial"/>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p w14:paraId="69F65D83"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Tryb udzielenia zamówienia</w:t>
      </w:r>
    </w:p>
    <w:p w14:paraId="2B6E640D" w14:textId="06ED9534" w:rsidR="00A05A69" w:rsidRDefault="00000000">
      <w:pPr>
        <w:spacing w:before="120" w:after="120" w:line="360" w:lineRule="auto"/>
        <w:rPr>
          <w:rFonts w:ascii="Arial" w:hAnsi="Arial" w:cs="Arial"/>
          <w:sz w:val="24"/>
          <w:szCs w:val="24"/>
        </w:rPr>
      </w:pPr>
      <w:r>
        <w:rPr>
          <w:rFonts w:ascii="Arial" w:hAnsi="Arial" w:cs="Arial"/>
          <w:sz w:val="24"/>
          <w:szCs w:val="24"/>
        </w:rPr>
        <w:t>Zamówienie udzielane jest w trybie podstawowym na podstawie art. 275 pkt 1 ustawy z dnia 11 września 2019 r. Prawo zamówień publicznych (tj. Dz. U. z 2024 r. poz. 1320 ze zm.).</w:t>
      </w:r>
    </w:p>
    <w:p w14:paraId="45010B0F"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Informacja czy zamawiający przewiduje wybór najkorzystniejszej oferty z możliwością prowadzenia negocjacji</w:t>
      </w:r>
    </w:p>
    <w:p w14:paraId="54120B1A" w14:textId="77777777" w:rsidR="00A05A69" w:rsidRDefault="00000000">
      <w:pPr>
        <w:spacing w:before="120" w:after="120" w:line="360" w:lineRule="auto"/>
        <w:rPr>
          <w:rFonts w:ascii="Arial" w:hAnsi="Arial" w:cs="Arial"/>
          <w:sz w:val="24"/>
          <w:szCs w:val="24"/>
        </w:rPr>
      </w:pPr>
      <w:r>
        <w:rPr>
          <w:rFonts w:ascii="Arial" w:hAnsi="Arial" w:cs="Arial"/>
          <w:sz w:val="24"/>
          <w:szCs w:val="24"/>
        </w:rPr>
        <w:t>Zamawiający nie przewiduje wyboru najkorzystniejszej oferty z możliwością prowadzenia negocjacji.</w:t>
      </w:r>
    </w:p>
    <w:p w14:paraId="5340B751"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Opis przedmiotu zamówienia</w:t>
      </w:r>
    </w:p>
    <w:p w14:paraId="74C57437" w14:textId="77777777" w:rsidR="00A05A69" w:rsidRDefault="00000000">
      <w:pPr>
        <w:pStyle w:val="Akapitzlist"/>
        <w:numPr>
          <w:ilvl w:val="0"/>
          <w:numId w:val="1"/>
        </w:numPr>
        <w:spacing w:before="120" w:after="120" w:line="360" w:lineRule="auto"/>
        <w:ind w:left="426" w:hanging="426"/>
        <w:rPr>
          <w:rStyle w:val="FontStyle30"/>
          <w:rFonts w:ascii="Arial" w:hAnsi="Arial" w:cs="Arial"/>
          <w:sz w:val="24"/>
          <w:szCs w:val="24"/>
        </w:rPr>
      </w:pPr>
      <w:bookmarkStart w:id="1" w:name="_Hlk214369047"/>
      <w:r>
        <w:rPr>
          <w:rStyle w:val="FontStyle30"/>
          <w:rFonts w:ascii="Arial" w:hAnsi="Arial" w:cs="Arial"/>
          <w:sz w:val="24"/>
          <w:szCs w:val="24"/>
        </w:rPr>
        <w:t>Przedmiotem zamówienia jest dostawa sprzętu podzielonego na dwie części zamówienia:</w:t>
      </w:r>
    </w:p>
    <w:p w14:paraId="5608615C" w14:textId="77777777" w:rsidR="00A05A69" w:rsidRDefault="00000000">
      <w:pPr>
        <w:pStyle w:val="Akapitzlist"/>
        <w:numPr>
          <w:ilvl w:val="0"/>
          <w:numId w:val="49"/>
        </w:numPr>
        <w:spacing w:before="120" w:after="120" w:line="360" w:lineRule="auto"/>
        <w:ind w:left="851" w:hanging="425"/>
        <w:rPr>
          <w:rStyle w:val="FontStyle30"/>
          <w:rFonts w:ascii="Arial" w:hAnsi="Arial" w:cs="Arial"/>
          <w:sz w:val="24"/>
          <w:szCs w:val="24"/>
        </w:rPr>
      </w:pPr>
      <w:r>
        <w:rPr>
          <w:rStyle w:val="FontStyle30"/>
          <w:rFonts w:ascii="Arial" w:hAnsi="Arial" w:cs="Arial"/>
          <w:b/>
          <w:bCs/>
          <w:sz w:val="24"/>
          <w:szCs w:val="24"/>
        </w:rPr>
        <w:lastRenderedPageBreak/>
        <w:t>część 1 zamówienia</w:t>
      </w:r>
      <w:r>
        <w:rPr>
          <w:rStyle w:val="FontStyle30"/>
          <w:rFonts w:ascii="Arial" w:hAnsi="Arial" w:cs="Arial"/>
          <w:sz w:val="24"/>
          <w:szCs w:val="24"/>
        </w:rPr>
        <w:t>: w ramach projektu „Zza biurka po zdrowie” – poprawa stanu zdrowia pracowników Starostwa Powiatowego w Wieluniu współfinansowanego ze środków Europejskiego Funduszu Społecznego Plus w ramach Programu Fundusze Europejskie dla Łódzkiego 2021-2027 zakup:</w:t>
      </w:r>
    </w:p>
    <w:p w14:paraId="1A8BD82C" w14:textId="77777777" w:rsidR="00A05A69" w:rsidRDefault="00000000">
      <w:pPr>
        <w:pStyle w:val="Akapitzlist"/>
        <w:numPr>
          <w:ilvl w:val="0"/>
          <w:numId w:val="49"/>
        </w:numPr>
        <w:spacing w:before="120" w:after="120" w:line="360" w:lineRule="auto"/>
        <w:ind w:left="1276" w:hanging="425"/>
        <w:rPr>
          <w:rStyle w:val="FontStyle30"/>
          <w:rFonts w:ascii="Arial" w:hAnsi="Arial" w:cs="Arial"/>
          <w:sz w:val="24"/>
          <w:szCs w:val="24"/>
        </w:rPr>
      </w:pPr>
      <w:r>
        <w:rPr>
          <w:rStyle w:val="FontStyle30"/>
          <w:rFonts w:ascii="Arial" w:hAnsi="Arial" w:cs="Arial"/>
          <w:sz w:val="24"/>
          <w:szCs w:val="24"/>
        </w:rPr>
        <w:t>monitorów biurowych – 75 szt.;</w:t>
      </w:r>
    </w:p>
    <w:p w14:paraId="01F0C9FC" w14:textId="77777777" w:rsidR="00A05A69" w:rsidRDefault="00000000">
      <w:pPr>
        <w:pStyle w:val="Akapitzlist"/>
        <w:numPr>
          <w:ilvl w:val="0"/>
          <w:numId w:val="49"/>
        </w:numPr>
        <w:spacing w:before="120" w:after="120" w:line="360" w:lineRule="auto"/>
        <w:ind w:left="1276" w:hanging="425"/>
        <w:rPr>
          <w:rStyle w:val="FontStyle30"/>
          <w:rFonts w:ascii="Arial" w:hAnsi="Arial" w:cs="Arial"/>
          <w:sz w:val="24"/>
          <w:szCs w:val="24"/>
        </w:rPr>
      </w:pPr>
      <w:r>
        <w:rPr>
          <w:rStyle w:val="FontStyle30"/>
          <w:rFonts w:ascii="Arial" w:hAnsi="Arial" w:cs="Arial"/>
          <w:sz w:val="24"/>
          <w:szCs w:val="24"/>
        </w:rPr>
        <w:t>klawiatur ergonomicznych – 75 szt.;</w:t>
      </w:r>
    </w:p>
    <w:p w14:paraId="0D816C4B" w14:textId="77777777" w:rsidR="00A05A69" w:rsidRDefault="00000000">
      <w:pPr>
        <w:pStyle w:val="Akapitzlist"/>
        <w:numPr>
          <w:ilvl w:val="0"/>
          <w:numId w:val="49"/>
        </w:numPr>
        <w:spacing w:before="120" w:after="120" w:line="360" w:lineRule="auto"/>
        <w:ind w:left="1276" w:hanging="425"/>
        <w:rPr>
          <w:rStyle w:val="FontStyle30"/>
          <w:rFonts w:ascii="Arial" w:hAnsi="Arial" w:cs="Arial"/>
          <w:sz w:val="24"/>
          <w:szCs w:val="24"/>
        </w:rPr>
      </w:pPr>
      <w:r>
        <w:rPr>
          <w:rStyle w:val="FontStyle30"/>
          <w:rFonts w:ascii="Arial" w:hAnsi="Arial" w:cs="Arial"/>
          <w:sz w:val="24"/>
          <w:szCs w:val="24"/>
        </w:rPr>
        <w:t>bezprzewodowych ergonomicznych myszek – 75 szt.;</w:t>
      </w:r>
    </w:p>
    <w:p w14:paraId="39241F03" w14:textId="77777777" w:rsidR="00A05A69" w:rsidRDefault="00000000">
      <w:pPr>
        <w:pStyle w:val="Akapitzlist"/>
        <w:numPr>
          <w:ilvl w:val="0"/>
          <w:numId w:val="49"/>
        </w:numPr>
        <w:spacing w:before="120" w:after="120" w:line="360" w:lineRule="auto"/>
        <w:ind w:left="851" w:hanging="425"/>
        <w:rPr>
          <w:rStyle w:val="FontStyle30"/>
          <w:rFonts w:ascii="Arial" w:hAnsi="Arial" w:cs="Arial"/>
          <w:sz w:val="24"/>
          <w:szCs w:val="24"/>
        </w:rPr>
      </w:pPr>
      <w:r>
        <w:rPr>
          <w:rStyle w:val="FontStyle30"/>
          <w:rFonts w:ascii="Arial" w:hAnsi="Arial" w:cs="Arial"/>
          <w:b/>
          <w:bCs/>
          <w:sz w:val="24"/>
          <w:szCs w:val="24"/>
        </w:rPr>
        <w:t>część 2 zamówienia</w:t>
      </w:r>
      <w:r>
        <w:rPr>
          <w:rStyle w:val="FontStyle30"/>
          <w:rFonts w:ascii="Arial" w:hAnsi="Arial" w:cs="Arial"/>
          <w:sz w:val="24"/>
          <w:szCs w:val="24"/>
        </w:rPr>
        <w:t>: zakup kserokopiarki na potrzeby Powiatowej Komisji Lekarskiej w Wieluniu.</w:t>
      </w:r>
      <w:bookmarkEnd w:id="1"/>
    </w:p>
    <w:p w14:paraId="109E46BA" w14:textId="13499AC0" w:rsidR="008B5253" w:rsidRPr="0033536E" w:rsidRDefault="00000000" w:rsidP="008B5253">
      <w:pPr>
        <w:pStyle w:val="Akapitzlist"/>
        <w:numPr>
          <w:ilvl w:val="0"/>
          <w:numId w:val="1"/>
        </w:numPr>
        <w:spacing w:before="120" w:after="120" w:line="360" w:lineRule="auto"/>
        <w:ind w:left="426" w:hanging="426"/>
        <w:rPr>
          <w:rStyle w:val="FontStyle30"/>
          <w:rFonts w:ascii="Arial" w:hAnsi="Arial" w:cs="Arial"/>
          <w:sz w:val="24"/>
          <w:szCs w:val="24"/>
        </w:rPr>
      </w:pPr>
      <w:r>
        <w:rPr>
          <w:rStyle w:val="FontStyle30"/>
          <w:rFonts w:ascii="Arial" w:hAnsi="Arial" w:cs="Arial"/>
          <w:sz w:val="24"/>
          <w:szCs w:val="24"/>
        </w:rPr>
        <w:t xml:space="preserve">Szczegółowy opis przedmiotu zamówienia zawiera załącznik nr </w:t>
      </w:r>
      <w:r w:rsidR="00B558BB">
        <w:rPr>
          <w:rStyle w:val="FontStyle30"/>
          <w:rFonts w:ascii="Arial" w:hAnsi="Arial" w:cs="Arial"/>
          <w:sz w:val="24"/>
          <w:szCs w:val="24"/>
        </w:rPr>
        <w:t>6</w:t>
      </w:r>
      <w:r>
        <w:rPr>
          <w:rStyle w:val="FontStyle30"/>
          <w:rFonts w:ascii="Arial" w:hAnsi="Arial" w:cs="Arial"/>
          <w:sz w:val="24"/>
          <w:szCs w:val="24"/>
        </w:rPr>
        <w:t xml:space="preserve"> do SWZ.</w:t>
      </w:r>
      <w:r w:rsidR="008B5253" w:rsidRPr="0033536E">
        <w:rPr>
          <w:rStyle w:val="FontStyle30"/>
          <w:rFonts w:ascii="Arial" w:hAnsi="Arial" w:cs="Arial"/>
          <w:sz w:val="24"/>
          <w:szCs w:val="24"/>
        </w:rPr>
        <w:t>W</w:t>
      </w:r>
      <w:r w:rsidR="0033536E">
        <w:rPr>
          <w:rStyle w:val="FontStyle30"/>
          <w:rFonts w:ascii="Arial" w:hAnsi="Arial" w:cs="Arial"/>
          <w:sz w:val="24"/>
          <w:szCs w:val="24"/>
        </w:rPr>
        <w:t> </w:t>
      </w:r>
      <w:r w:rsidR="008B5253" w:rsidRPr="0033536E">
        <w:rPr>
          <w:rStyle w:val="FontStyle30"/>
          <w:rFonts w:ascii="Arial" w:hAnsi="Arial" w:cs="Arial"/>
          <w:sz w:val="24"/>
          <w:szCs w:val="24"/>
        </w:rPr>
        <w:t>przypadku wymagania przez Zamawiającego więcej niż 1 sztuki przedmiotu zamówienia, Zamawiający wymaga, aby wszystkie sztuki zaoferowanego przedmiotu zamówienia były takie same. Przedmiot zamówienia musi spełniać wszystkie wymagania produktu bezpiecznego zgodnie z ustawą o</w:t>
      </w:r>
      <w:r w:rsidR="0033536E">
        <w:rPr>
          <w:rStyle w:val="FontStyle30"/>
          <w:rFonts w:ascii="Arial" w:hAnsi="Arial" w:cs="Arial"/>
          <w:sz w:val="24"/>
          <w:szCs w:val="24"/>
        </w:rPr>
        <w:t> </w:t>
      </w:r>
      <w:r w:rsidR="008B5253" w:rsidRPr="0033536E">
        <w:rPr>
          <w:rStyle w:val="FontStyle30"/>
          <w:rFonts w:ascii="Arial" w:hAnsi="Arial" w:cs="Arial"/>
          <w:sz w:val="24"/>
          <w:szCs w:val="24"/>
        </w:rPr>
        <w:t>ogólnym bezpieczeństwie produktów z dnia 12 grudnia 2003 r. (tj. Dz.U. z</w:t>
      </w:r>
      <w:r w:rsidR="0033536E">
        <w:rPr>
          <w:rStyle w:val="FontStyle30"/>
          <w:rFonts w:ascii="Arial" w:hAnsi="Arial" w:cs="Arial"/>
          <w:sz w:val="24"/>
          <w:szCs w:val="24"/>
        </w:rPr>
        <w:t> </w:t>
      </w:r>
      <w:r w:rsidR="008B5253" w:rsidRPr="0033536E">
        <w:rPr>
          <w:rStyle w:val="FontStyle30"/>
          <w:rFonts w:ascii="Arial" w:hAnsi="Arial" w:cs="Arial"/>
          <w:sz w:val="24"/>
          <w:szCs w:val="24"/>
        </w:rPr>
        <w:t>2021 r. poz. 222), odpowiadać właściwym normom oraz posiadać wymagane dopuszczenia do obrotu i certyfikaty (w tym w zakresie bezpieczeństwa odpowiadać normom CE). Wykonawca zobowiązany jest do dostarczenia fabrycznie nowego przedmiotu zamówienia (w szczególności nienaprawiany, nierefabrykowany, niepowystawowy, wcześniej nieużywany) pochodzącego z</w:t>
      </w:r>
      <w:r w:rsidR="0033536E">
        <w:rPr>
          <w:rStyle w:val="FontStyle30"/>
          <w:rFonts w:ascii="Arial" w:hAnsi="Arial" w:cs="Arial"/>
          <w:sz w:val="24"/>
          <w:szCs w:val="24"/>
        </w:rPr>
        <w:t> </w:t>
      </w:r>
      <w:r w:rsidR="008B5253" w:rsidRPr="0033536E">
        <w:rPr>
          <w:rStyle w:val="FontStyle30"/>
          <w:rFonts w:ascii="Arial" w:hAnsi="Arial" w:cs="Arial"/>
          <w:sz w:val="24"/>
          <w:szCs w:val="24"/>
        </w:rPr>
        <w:t>bieżącej produkcji oraz legalnego kanału dystrybucji, sprawnego, kompletnego (w szczególności ze wszystkimi podzespołami, częściami, materiałami) oraz zgodnego z OPZ.</w:t>
      </w:r>
    </w:p>
    <w:p w14:paraId="560700CA" w14:textId="4869F72A" w:rsidR="008B5253" w:rsidRPr="00366AAA" w:rsidRDefault="008B5253" w:rsidP="0033536E">
      <w:pPr>
        <w:pStyle w:val="Akapitzlist"/>
        <w:numPr>
          <w:ilvl w:val="0"/>
          <w:numId w:val="1"/>
        </w:numPr>
        <w:spacing w:before="120" w:after="120" w:line="360" w:lineRule="auto"/>
        <w:ind w:left="426" w:hanging="426"/>
        <w:rPr>
          <w:rStyle w:val="FontStyle30"/>
          <w:rFonts w:ascii="Arial" w:hAnsi="Arial" w:cs="Arial"/>
          <w:sz w:val="24"/>
          <w:szCs w:val="24"/>
        </w:rPr>
      </w:pPr>
      <w:r w:rsidRPr="0033536E">
        <w:rPr>
          <w:rStyle w:val="FontStyle30"/>
          <w:rFonts w:ascii="Arial" w:hAnsi="Arial" w:cs="Arial"/>
          <w:sz w:val="24"/>
          <w:szCs w:val="24"/>
        </w:rPr>
        <w:t>Przedmiot zamówienia dostarczony będzie Zamawiającemu na ryzyko Wykonawcy i w ramach wynagrodzenia (określonego w ofercie) przysługującego Wykonawcy.</w:t>
      </w:r>
    </w:p>
    <w:p w14:paraId="59E230B0" w14:textId="5C2B5533" w:rsidR="008548FA" w:rsidRDefault="008548FA">
      <w:pPr>
        <w:pStyle w:val="Akapitzlist"/>
        <w:numPr>
          <w:ilvl w:val="0"/>
          <w:numId w:val="1"/>
        </w:numPr>
        <w:spacing w:before="120" w:after="120" w:line="360" w:lineRule="auto"/>
        <w:ind w:left="426" w:hanging="426"/>
        <w:rPr>
          <w:rStyle w:val="FontStyle30"/>
          <w:rFonts w:ascii="Arial" w:hAnsi="Arial" w:cs="Arial"/>
          <w:sz w:val="24"/>
          <w:szCs w:val="24"/>
        </w:rPr>
      </w:pPr>
      <w:r>
        <w:rPr>
          <w:rStyle w:val="FontStyle30"/>
          <w:rFonts w:ascii="Arial" w:hAnsi="Arial" w:cs="Arial"/>
          <w:sz w:val="24"/>
          <w:szCs w:val="24"/>
        </w:rPr>
        <w:t xml:space="preserve">Określone w załączniku nr </w:t>
      </w:r>
      <w:r w:rsidR="00B558BB">
        <w:rPr>
          <w:rStyle w:val="FontStyle30"/>
          <w:rFonts w:ascii="Arial" w:hAnsi="Arial" w:cs="Arial"/>
          <w:sz w:val="24"/>
          <w:szCs w:val="24"/>
        </w:rPr>
        <w:t>6</w:t>
      </w:r>
      <w:r>
        <w:rPr>
          <w:rStyle w:val="FontStyle30"/>
          <w:rFonts w:ascii="Arial" w:hAnsi="Arial" w:cs="Arial"/>
          <w:sz w:val="24"/>
          <w:szCs w:val="24"/>
        </w:rPr>
        <w:t xml:space="preserve"> do SWZ parametry są minimalne, Wykonawca może zaoferować sprzęt o lepszych parametrach.</w:t>
      </w:r>
    </w:p>
    <w:p w14:paraId="5708615B" w14:textId="3DBB33D0" w:rsidR="008548FA" w:rsidRPr="008548FA" w:rsidRDefault="008548FA" w:rsidP="008548FA">
      <w:pPr>
        <w:spacing w:before="120" w:after="120" w:line="360" w:lineRule="auto"/>
        <w:ind w:left="426"/>
        <w:jc w:val="both"/>
        <w:rPr>
          <w:rFonts w:ascii="Arial" w:hAnsi="Arial" w:cs="Arial"/>
          <w:sz w:val="24"/>
          <w:szCs w:val="24"/>
        </w:rPr>
      </w:pPr>
      <w:r w:rsidRPr="008548FA">
        <w:rPr>
          <w:rFonts w:ascii="Arial" w:hAnsi="Arial" w:cs="Arial"/>
          <w:sz w:val="24"/>
          <w:szCs w:val="24"/>
        </w:rPr>
        <w:t xml:space="preserve">Jeżeli </w:t>
      </w:r>
      <w:r>
        <w:rPr>
          <w:rFonts w:ascii="Arial" w:hAnsi="Arial" w:cs="Arial"/>
          <w:sz w:val="24"/>
          <w:szCs w:val="24"/>
        </w:rPr>
        <w:t>opis przedmiotu zamówienia</w:t>
      </w:r>
      <w:r w:rsidRPr="008548FA">
        <w:rPr>
          <w:rFonts w:ascii="Arial" w:hAnsi="Arial" w:cs="Arial"/>
          <w:sz w:val="24"/>
          <w:szCs w:val="24"/>
        </w:rPr>
        <w:t xml:space="preserve"> wskazywałyby w odniesieniu do niektórych materiałów lub urządzeń znaki towarowe, patenty lub pochodzenie, źródła lub szczególnego procesu, który charakteryzuje produkty lub usługi dostarczane przez konkretnego wykonawcę - Zamawiający, zgodnie z art. 99 ust. 5 ustawy, dopuszcza oferowanie materiałów lub urządzeń równoważnych. Zamawiający </w:t>
      </w:r>
      <w:r w:rsidRPr="008548FA">
        <w:rPr>
          <w:rFonts w:ascii="Arial" w:hAnsi="Arial" w:cs="Arial"/>
          <w:sz w:val="24"/>
          <w:szCs w:val="24"/>
        </w:rPr>
        <w:lastRenderedPageBreak/>
        <w:t>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14:paraId="12640570"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t>Wykonawca może powierzyć wykonanie części zamówienia podwykonawcy.</w:t>
      </w:r>
    </w:p>
    <w:p w14:paraId="22314A8B"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t>Informacja na temat możliwości składania oferty wspólnej (przez dwa lub więcej podmiotów.</w:t>
      </w:r>
    </w:p>
    <w:p w14:paraId="58057A74" w14:textId="43F38596" w:rsidR="00A05A69" w:rsidRDefault="00000000">
      <w:pPr>
        <w:pStyle w:val="Akapitzlist"/>
        <w:numPr>
          <w:ilvl w:val="1"/>
          <w:numId w:val="8"/>
        </w:numPr>
        <w:tabs>
          <w:tab w:val="left" w:pos="851"/>
        </w:tabs>
        <w:spacing w:before="120" w:after="120" w:line="360" w:lineRule="auto"/>
        <w:ind w:left="851" w:right="28" w:hanging="425"/>
        <w:rPr>
          <w:rFonts w:ascii="Arial" w:hAnsi="Arial" w:cs="Arial"/>
          <w:sz w:val="24"/>
          <w:szCs w:val="24"/>
        </w:rPr>
      </w:pPr>
      <w:r>
        <w:rPr>
          <w:rFonts w:ascii="Arial" w:hAnsi="Arial" w:cs="Arial"/>
          <w:sz w:val="24"/>
          <w:szCs w:val="24"/>
        </w:rPr>
        <w:t>Wykonawcy wspólnie ubiegający się o zamówienie muszą ustanowić pełnomocnika do reprezentowania ich w postępowaniu o udzielenie zamówienia albo reprezentowania w postępowaniu i zawarcia umowy w</w:t>
      </w:r>
      <w:r w:rsidR="00170282">
        <w:rPr>
          <w:rFonts w:ascii="Arial" w:hAnsi="Arial" w:cs="Arial"/>
          <w:sz w:val="24"/>
          <w:szCs w:val="24"/>
        </w:rPr>
        <w:t> </w:t>
      </w:r>
      <w:r>
        <w:rPr>
          <w:rFonts w:ascii="Arial" w:hAnsi="Arial" w:cs="Arial"/>
          <w:sz w:val="24"/>
          <w:szCs w:val="24"/>
        </w:rPr>
        <w:t>sprawie zamówienia publicznego – nie dotyczy spółki cywilnej, o ile upoważnienie/pełnomocnictwo do występowania w imieniu tej spółki wynika z dołączonej do oferty umowy spółki bądź wszyscy wspólnicy podpiszą ofertę.</w:t>
      </w:r>
    </w:p>
    <w:p w14:paraId="6537AAAD" w14:textId="77777777" w:rsidR="00A05A69" w:rsidRDefault="00000000">
      <w:pPr>
        <w:numPr>
          <w:ilvl w:val="1"/>
          <w:numId w:val="8"/>
        </w:numPr>
        <w:tabs>
          <w:tab w:val="left" w:pos="851"/>
        </w:tabs>
        <w:spacing w:before="120" w:after="120" w:line="360" w:lineRule="auto"/>
        <w:ind w:left="851" w:right="28" w:hanging="425"/>
        <w:rPr>
          <w:rFonts w:ascii="Arial" w:hAnsi="Arial" w:cs="Arial"/>
          <w:sz w:val="24"/>
          <w:szCs w:val="24"/>
        </w:rPr>
      </w:pPr>
      <w:r>
        <w:rPr>
          <w:rFonts w:ascii="Arial" w:hAnsi="Arial" w:cs="Arial"/>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14:paraId="239B9653" w14:textId="77777777" w:rsidR="00A05A69" w:rsidRDefault="00000000">
      <w:pPr>
        <w:tabs>
          <w:tab w:val="left" w:pos="510"/>
          <w:tab w:val="left" w:pos="851"/>
        </w:tabs>
        <w:spacing w:before="120" w:after="120" w:line="360" w:lineRule="auto"/>
        <w:ind w:left="851" w:right="28"/>
        <w:rPr>
          <w:rFonts w:ascii="Arial" w:hAnsi="Arial" w:cs="Arial"/>
          <w:b/>
          <w:sz w:val="24"/>
          <w:szCs w:val="24"/>
        </w:rPr>
      </w:pPr>
      <w:r>
        <w:rPr>
          <w:rFonts w:ascii="Arial" w:hAnsi="Arial" w:cs="Arial"/>
          <w:b/>
          <w:sz w:val="24"/>
          <w:szCs w:val="24"/>
        </w:rPr>
        <w:lastRenderedPageBreak/>
        <w:t>Pełnomocnictwo, o którym mowa powyżej może wynikać albo z dokumentu pod taką samą nazwą, albo z umowy podmiotów składających wspólnie ofertę.</w:t>
      </w:r>
    </w:p>
    <w:p w14:paraId="22E2C213" w14:textId="134D053F" w:rsidR="00A05A69" w:rsidRDefault="00000000">
      <w:pPr>
        <w:numPr>
          <w:ilvl w:val="1"/>
          <w:numId w:val="8"/>
        </w:numPr>
        <w:tabs>
          <w:tab w:val="left" w:pos="851"/>
        </w:tabs>
        <w:spacing w:before="120" w:after="120" w:line="360" w:lineRule="auto"/>
        <w:ind w:left="851" w:right="28" w:hanging="425"/>
        <w:rPr>
          <w:rFonts w:ascii="Arial" w:hAnsi="Arial" w:cs="Arial"/>
          <w:sz w:val="24"/>
          <w:szCs w:val="24"/>
        </w:rPr>
      </w:pPr>
      <w:r>
        <w:rPr>
          <w:rFonts w:ascii="Arial" w:hAnsi="Arial" w:cs="Arial"/>
          <w:sz w:val="24"/>
          <w:szCs w:val="24"/>
        </w:rPr>
        <w:t>Oferta musi być podpisana w taki sposób, by prawnie zobowiązywała wszystkich Wykonawców występujących wspólnie (przez każdego z</w:t>
      </w:r>
      <w:r w:rsidR="00170282">
        <w:rPr>
          <w:rFonts w:ascii="Arial" w:hAnsi="Arial" w:cs="Arial"/>
          <w:sz w:val="24"/>
          <w:szCs w:val="24"/>
        </w:rPr>
        <w:t> </w:t>
      </w:r>
      <w:r>
        <w:rPr>
          <w:rFonts w:ascii="Arial" w:hAnsi="Arial" w:cs="Arial"/>
          <w:sz w:val="24"/>
          <w:szCs w:val="24"/>
        </w:rPr>
        <w:t>Wykonawców lub pełnomocnika).</w:t>
      </w:r>
    </w:p>
    <w:p w14:paraId="703C1729" w14:textId="77777777" w:rsidR="00A05A69" w:rsidRDefault="00000000">
      <w:pPr>
        <w:numPr>
          <w:ilvl w:val="1"/>
          <w:numId w:val="8"/>
        </w:numPr>
        <w:tabs>
          <w:tab w:val="left" w:pos="851"/>
        </w:tabs>
        <w:spacing w:before="120" w:after="120" w:line="360" w:lineRule="auto"/>
        <w:ind w:left="851" w:right="28" w:hanging="425"/>
        <w:rPr>
          <w:rFonts w:ascii="Arial" w:hAnsi="Arial" w:cs="Arial"/>
          <w:sz w:val="24"/>
          <w:szCs w:val="24"/>
        </w:rPr>
      </w:pPr>
      <w:r>
        <w:rPr>
          <w:rFonts w:ascii="Arial" w:hAnsi="Arial" w:cs="Arial"/>
          <w:bCs/>
          <w:sz w:val="24"/>
          <w:szCs w:val="24"/>
        </w:rPr>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r>
        <w:rPr>
          <w:rFonts w:ascii="Arial" w:hAnsi="Arial" w:cs="Arial"/>
          <w:sz w:val="24"/>
          <w:szCs w:val="24"/>
        </w:rPr>
        <w:t xml:space="preserve"> </w:t>
      </w:r>
    </w:p>
    <w:p w14:paraId="4C516BF1" w14:textId="77777777" w:rsidR="00A05A69" w:rsidRDefault="00000000">
      <w:pPr>
        <w:numPr>
          <w:ilvl w:val="1"/>
          <w:numId w:val="8"/>
        </w:numPr>
        <w:tabs>
          <w:tab w:val="left" w:pos="851"/>
        </w:tabs>
        <w:spacing w:before="120" w:after="120" w:line="360" w:lineRule="auto"/>
        <w:ind w:left="851" w:right="28" w:hanging="425"/>
        <w:rPr>
          <w:rFonts w:ascii="Arial" w:hAnsi="Arial" w:cs="Arial"/>
          <w:sz w:val="24"/>
          <w:szCs w:val="24"/>
        </w:rPr>
      </w:pPr>
      <w:r>
        <w:rPr>
          <w:rFonts w:ascii="Arial" w:hAnsi="Arial" w:cs="Arial"/>
          <w:sz w:val="24"/>
          <w:szCs w:val="24"/>
        </w:rPr>
        <w:t>Wszelka korespondencja prowadzona będzie wyłącznie z podmiotem występującym jako pełnomocnik Wykonawców składających wspólną ofertę.</w:t>
      </w:r>
    </w:p>
    <w:p w14:paraId="6AA6D3B1"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t>Wspólny Słownik zamówień CPV</w:t>
      </w:r>
    </w:p>
    <w:p w14:paraId="1D1410A8" w14:textId="77777777" w:rsidR="00A05A69" w:rsidRDefault="00000000">
      <w:pPr>
        <w:spacing w:before="120" w:after="120" w:line="360" w:lineRule="auto"/>
        <w:ind w:left="426"/>
        <w:rPr>
          <w:rFonts w:ascii="Arial" w:hAnsi="Arial" w:cs="Arial"/>
          <w:color w:val="000000"/>
          <w:sz w:val="24"/>
          <w:szCs w:val="24"/>
        </w:rPr>
      </w:pPr>
      <w:r>
        <w:rPr>
          <w:rFonts w:ascii="Arial" w:hAnsi="Arial" w:cs="Arial"/>
          <w:sz w:val="24"/>
          <w:szCs w:val="24"/>
        </w:rPr>
        <w:t xml:space="preserve">30231300-0 </w:t>
      </w:r>
      <w:r>
        <w:rPr>
          <w:rFonts w:ascii="Arial" w:hAnsi="Arial" w:cs="Arial"/>
          <w:color w:val="000000"/>
          <w:sz w:val="24"/>
          <w:szCs w:val="24"/>
        </w:rPr>
        <w:t>Monitory ekranowe</w:t>
      </w:r>
    </w:p>
    <w:p w14:paraId="25CFD154" w14:textId="77777777" w:rsidR="00A05A69" w:rsidRDefault="00000000">
      <w:pPr>
        <w:spacing w:before="120" w:after="120" w:line="360" w:lineRule="auto"/>
        <w:ind w:left="426"/>
        <w:rPr>
          <w:rFonts w:ascii="Arial" w:hAnsi="Arial" w:cs="Arial"/>
          <w:color w:val="000000"/>
          <w:sz w:val="24"/>
          <w:szCs w:val="24"/>
        </w:rPr>
      </w:pPr>
      <w:r>
        <w:rPr>
          <w:rFonts w:ascii="Arial" w:hAnsi="Arial" w:cs="Arial"/>
          <w:color w:val="000000"/>
          <w:sz w:val="24"/>
          <w:szCs w:val="24"/>
        </w:rPr>
        <w:t>30237460-1 Klawiatury komputerowe</w:t>
      </w:r>
    </w:p>
    <w:p w14:paraId="309E4441" w14:textId="77777777" w:rsidR="00A05A69" w:rsidRDefault="00000000">
      <w:pPr>
        <w:spacing w:before="120" w:after="120" w:line="360" w:lineRule="auto"/>
        <w:ind w:left="426"/>
        <w:rPr>
          <w:rFonts w:ascii="Arial" w:hAnsi="Arial" w:cs="Arial"/>
          <w:color w:val="000000"/>
          <w:sz w:val="24"/>
          <w:szCs w:val="24"/>
        </w:rPr>
      </w:pPr>
      <w:r>
        <w:rPr>
          <w:rFonts w:ascii="Arial" w:hAnsi="Arial" w:cs="Arial"/>
          <w:color w:val="000000"/>
          <w:sz w:val="24"/>
          <w:szCs w:val="24"/>
        </w:rPr>
        <w:t>30237410-6 Myszka komputerowa</w:t>
      </w:r>
    </w:p>
    <w:p w14:paraId="42AD490E" w14:textId="77777777" w:rsidR="00A05A69" w:rsidRDefault="00000000">
      <w:pPr>
        <w:spacing w:before="120" w:after="120" w:line="360" w:lineRule="auto"/>
        <w:ind w:left="426"/>
        <w:rPr>
          <w:rFonts w:ascii="Arial" w:hAnsi="Arial" w:cs="Arial"/>
          <w:color w:val="000000"/>
          <w:sz w:val="24"/>
          <w:szCs w:val="24"/>
        </w:rPr>
      </w:pPr>
      <w:r>
        <w:rPr>
          <w:rFonts w:ascii="Arial" w:hAnsi="Arial" w:cs="Arial"/>
          <w:color w:val="000000"/>
          <w:sz w:val="24"/>
          <w:szCs w:val="24"/>
        </w:rPr>
        <w:t>30121100-4 Fotokopiarki</w:t>
      </w:r>
    </w:p>
    <w:p w14:paraId="0CD876F4"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t>Wykonawca może złożyć ofertę na jedną lub obie części zamówienia.</w:t>
      </w:r>
    </w:p>
    <w:p w14:paraId="3D944E61"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t>Zamawiający nie wymaga ani nie dopuszcza możliwości składania ofert wariantowych.</w:t>
      </w:r>
    </w:p>
    <w:p w14:paraId="7D8FA897"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lastRenderedPageBreak/>
        <w:t>Rozliczenia pomiędzy Zamawiającym, a przyszłymi Wykonawcami zamówienia odbywać się będą w złotych polskich. Zamawiający nie przewiduje rozliczeń w walutach obcych.</w:t>
      </w:r>
    </w:p>
    <w:p w14:paraId="0B43A265"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t>Zamawiający nie przewiduje udzielania zamówienia na podstawie art. 214 ust.1 pkt 8 Pzp.</w:t>
      </w:r>
    </w:p>
    <w:p w14:paraId="3CB9A1C8"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t>Przedmiotem niniejszego postępowania nie jest zawarcie umowy ramowej.</w:t>
      </w:r>
    </w:p>
    <w:p w14:paraId="38804C20"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t>Zamawiający nie przewiduje aukcji elektronicznej.</w:t>
      </w:r>
    </w:p>
    <w:p w14:paraId="2CF532A1" w14:textId="77777777" w:rsidR="00A05A69" w:rsidRDefault="00000000">
      <w:pPr>
        <w:pStyle w:val="Akapitzlist"/>
        <w:numPr>
          <w:ilvl w:val="0"/>
          <w:numId w:val="1"/>
        </w:numPr>
        <w:spacing w:before="120" w:after="120" w:line="360" w:lineRule="auto"/>
        <w:ind w:left="426" w:hanging="426"/>
        <w:rPr>
          <w:rFonts w:ascii="Arial" w:hAnsi="Arial" w:cs="Arial"/>
          <w:sz w:val="24"/>
          <w:szCs w:val="24"/>
        </w:rPr>
      </w:pPr>
      <w:r>
        <w:rPr>
          <w:rFonts w:ascii="Arial" w:hAnsi="Arial" w:cs="Arial"/>
          <w:sz w:val="24"/>
          <w:szCs w:val="24"/>
        </w:rPr>
        <w:t>Zamawiający nie wymaga ani nie przewiduje możliwości złożenia oferty w postaci katalogów elektronicznych lub dołączenia katalogów elektronicznych do oferty.</w:t>
      </w:r>
    </w:p>
    <w:p w14:paraId="55A41D82"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Termin wykonania zamówienia</w:t>
      </w:r>
    </w:p>
    <w:p w14:paraId="099C0737" w14:textId="77777777" w:rsidR="00E036EA" w:rsidRDefault="00000000">
      <w:pPr>
        <w:pStyle w:val="NormalnyWeb"/>
        <w:spacing w:before="120" w:after="120" w:line="360" w:lineRule="auto"/>
        <w:jc w:val="left"/>
        <w:rPr>
          <w:rFonts w:ascii="Arial" w:hAnsi="Arial" w:cs="Arial"/>
          <w:sz w:val="24"/>
          <w:szCs w:val="24"/>
        </w:rPr>
      </w:pPr>
      <w:r>
        <w:rPr>
          <w:rFonts w:ascii="Arial" w:hAnsi="Arial" w:cs="Arial"/>
          <w:sz w:val="24"/>
          <w:szCs w:val="24"/>
        </w:rPr>
        <w:t>Termin wykonania zamówienia:</w:t>
      </w:r>
    </w:p>
    <w:p w14:paraId="140CE7F6" w14:textId="34088737" w:rsidR="00A05A69" w:rsidRDefault="00E036EA" w:rsidP="00E036EA">
      <w:pPr>
        <w:pStyle w:val="NormalnyWeb"/>
        <w:numPr>
          <w:ilvl w:val="0"/>
          <w:numId w:val="84"/>
        </w:numPr>
        <w:spacing w:before="120" w:after="120" w:line="360" w:lineRule="auto"/>
        <w:ind w:left="426" w:hanging="426"/>
        <w:jc w:val="left"/>
        <w:rPr>
          <w:rFonts w:ascii="Arial" w:hAnsi="Arial" w:cs="Arial"/>
          <w:sz w:val="24"/>
          <w:szCs w:val="24"/>
        </w:rPr>
      </w:pPr>
      <w:r>
        <w:rPr>
          <w:rFonts w:ascii="Arial" w:hAnsi="Arial" w:cs="Arial"/>
          <w:sz w:val="24"/>
          <w:szCs w:val="24"/>
        </w:rPr>
        <w:t>część 1 zamówienia: 2 miesiące od daty zawarcia umowy,</w:t>
      </w:r>
    </w:p>
    <w:p w14:paraId="7379FA00" w14:textId="38F15CFF" w:rsidR="00E036EA" w:rsidRDefault="00E036EA" w:rsidP="00E036EA">
      <w:pPr>
        <w:pStyle w:val="NormalnyWeb"/>
        <w:numPr>
          <w:ilvl w:val="0"/>
          <w:numId w:val="84"/>
        </w:numPr>
        <w:spacing w:before="120" w:after="120" w:line="360" w:lineRule="auto"/>
        <w:ind w:left="426" w:hanging="426"/>
        <w:jc w:val="left"/>
        <w:rPr>
          <w:rFonts w:ascii="Arial" w:hAnsi="Arial" w:cs="Arial"/>
          <w:sz w:val="24"/>
          <w:szCs w:val="24"/>
        </w:rPr>
      </w:pPr>
      <w:r>
        <w:rPr>
          <w:rFonts w:ascii="Arial" w:hAnsi="Arial" w:cs="Arial"/>
          <w:sz w:val="24"/>
          <w:szCs w:val="24"/>
        </w:rPr>
        <w:t>część 2 zamówienia: 1 miesiąc od daty zawarcia umowy.</w:t>
      </w:r>
    </w:p>
    <w:p w14:paraId="4E2B72C7"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Projektowane postanowienia umowy w sprawie zamówienia publicznego, które zostaną wprowadzone do treści tej umowy</w:t>
      </w:r>
    </w:p>
    <w:p w14:paraId="73DF0EC9" w14:textId="54D081F2" w:rsidR="00A05A69" w:rsidRDefault="00000000">
      <w:pPr>
        <w:pStyle w:val="Tekstpodstawowy10"/>
        <w:spacing w:before="120" w:line="360" w:lineRule="auto"/>
        <w:jc w:val="left"/>
        <w:rPr>
          <w:rFonts w:ascii="Arial" w:hAnsi="Arial" w:cs="Arial"/>
        </w:rPr>
      </w:pPr>
      <w:r>
        <w:rPr>
          <w:rFonts w:ascii="Arial" w:hAnsi="Arial" w:cs="Arial"/>
        </w:rPr>
        <w:t xml:space="preserve">Postanowienia umowy zawarto w projekcie umowy, który stanowi Załącznik nr </w:t>
      </w:r>
      <w:r w:rsidR="00B558BB">
        <w:rPr>
          <w:rFonts w:ascii="Arial" w:hAnsi="Arial" w:cs="Arial"/>
        </w:rPr>
        <w:t>2</w:t>
      </w:r>
      <w:r>
        <w:rPr>
          <w:rFonts w:ascii="Arial" w:hAnsi="Arial" w:cs="Arial"/>
        </w:rPr>
        <w:t xml:space="preserve">a i </w:t>
      </w:r>
      <w:r w:rsidR="00B558BB">
        <w:rPr>
          <w:rFonts w:ascii="Arial" w:hAnsi="Arial" w:cs="Arial"/>
        </w:rPr>
        <w:t>2</w:t>
      </w:r>
      <w:r>
        <w:rPr>
          <w:rFonts w:ascii="Arial" w:hAnsi="Arial" w:cs="Arial"/>
        </w:rPr>
        <w:t>b do SWZ.</w:t>
      </w:r>
    </w:p>
    <w:p w14:paraId="4F4734B2"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9BD7E48" w14:textId="77777777" w:rsidR="00A05A69" w:rsidRDefault="00000000">
      <w:pPr>
        <w:pStyle w:val="Tekstpodstawowy10"/>
        <w:numPr>
          <w:ilvl w:val="1"/>
          <w:numId w:val="61"/>
        </w:numPr>
        <w:spacing w:before="120" w:line="360" w:lineRule="auto"/>
        <w:ind w:left="426" w:hanging="426"/>
        <w:jc w:val="left"/>
        <w:rPr>
          <w:rFonts w:ascii="Arial" w:hAnsi="Arial" w:cs="Arial"/>
        </w:rPr>
      </w:pPr>
      <w:r>
        <w:rPr>
          <w:rFonts w:ascii="Arial" w:hAnsi="Arial" w:cs="Arial"/>
        </w:rPr>
        <w:t>W postępowaniu komunikacja między Zamawiającym a Wykonawcami odbywa się przy użyciu następujących środków komunikacji elektronicznej:</w:t>
      </w:r>
    </w:p>
    <w:p w14:paraId="75A28664" w14:textId="77777777" w:rsidR="00A05A69" w:rsidRDefault="00000000">
      <w:pPr>
        <w:widowControl w:val="0"/>
        <w:numPr>
          <w:ilvl w:val="2"/>
          <w:numId w:val="62"/>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platformy e-Zamówienia udostępnianej przez Urząd Zamówień Publicznych pod adresem: https://ezamowienia.gov.pl/,</w:t>
      </w:r>
    </w:p>
    <w:p w14:paraId="770A9C71" w14:textId="77777777" w:rsidR="00A05A69" w:rsidRDefault="00000000">
      <w:pPr>
        <w:widowControl w:val="0"/>
        <w:numPr>
          <w:ilvl w:val="2"/>
          <w:numId w:val="54"/>
        </w:numPr>
        <w:spacing w:before="120" w:after="120" w:line="360" w:lineRule="auto"/>
        <w:ind w:left="851" w:hanging="425"/>
        <w:rPr>
          <w:rFonts w:ascii="Arial" w:hAnsi="Arial" w:cs="Arial"/>
          <w:sz w:val="24"/>
          <w:szCs w:val="24"/>
        </w:rPr>
      </w:pPr>
      <w:r>
        <w:rPr>
          <w:rFonts w:ascii="Arial" w:hAnsi="Arial" w:cs="Arial"/>
          <w:sz w:val="24"/>
          <w:szCs w:val="24"/>
        </w:rPr>
        <w:t>poczty elektronicznej Zamawiającego: zam_pub@powiat.wielun.pl.</w:t>
      </w:r>
    </w:p>
    <w:p w14:paraId="6D208D77"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Przeglądanie i pobieranie publicznej treści dokumentacji postępowania nie wymaga posiadania konta na Platformie e-Zamówienia ani logowania.</w:t>
      </w:r>
    </w:p>
    <w:p w14:paraId="14DFF629"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 xml:space="preserve">Sposób sporządzenia dokumentów elektronicznych lub dokumentów elektronicznych będących kopią elektroniczną treści zapisanej w postaci papierowej (cyfrowe odwzorowania) musi być zgodny z wymaganiami </w:t>
      </w:r>
      <w:r>
        <w:rPr>
          <w:rFonts w:ascii="Arial" w:hAnsi="Arial" w:cs="Arial"/>
        </w:rPr>
        <w:lastRenderedPageBreak/>
        <w:t>określonymi w rozporządzeniu Prezesa Rady Ministrów w sprawie wymagań dla dokumentów elektronicznych.</w:t>
      </w:r>
    </w:p>
    <w:p w14:paraId="6EF333F8"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 https://ezamowienia.gov.pl/pl/instrukcje/.</w:t>
      </w:r>
    </w:p>
    <w:p w14:paraId="031DB053"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Wszystkie wysłane i odebrane w postępowaniu przez wykonawcę wiadomości widoczne są po zalogowaniu w podglądzie postępowania w zakładce „Komunikacja”.</w:t>
      </w:r>
    </w:p>
    <w:p w14:paraId="2502241D"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Maksymalny rozmiar plików przesyłanych za pośrednictwem „Formularzy do komunikacji” wynosi 150 MB (wielkość ta dotyczy plików przesyłanych jako załączniki do jednego formularza).</w:t>
      </w:r>
    </w:p>
    <w:p w14:paraId="5E303CB6"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7B95EA3B"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Ofertę należy złożyć na właściwym formularzu (aktualnym formularzu ofertowym pobranym z platformy do tego postępowania) – jeśli formularz będzie nieprawidłowy system poinformuje o tym w trakcie składania oferty.</w:t>
      </w:r>
    </w:p>
    <w:p w14:paraId="4147CAA7"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W celu pobrania wzorców formularza (ofertowego, wniosku o dopuszczenie do udziału w postępowaniu lub konkursowego) oraz pozostałych dokumentów postępowania należy przejść do szczegółów postępowania.</w:t>
      </w:r>
    </w:p>
    <w:p w14:paraId="7A362DD3"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Funkcjonalność wypełnienia formularza dostępna jest tylko dla użytkowników będących Wykonawcami posiadającymi uprawnienie do przygotowania ofert/wniosków/prac konkursowych.</w:t>
      </w:r>
    </w:p>
    <w:p w14:paraId="0B88EA99"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Ofertę należy złożyć przed terminem składania ofert – oferta złożona po terminie nie zostanie przyjęta.</w:t>
      </w:r>
    </w:p>
    <w:p w14:paraId="1E9C9546"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 xml:space="preserve">Formularz ofertowy i załączniki należy podpisać cyfrowo. Dokumenty można podpisać podpisem kwalifikowanym, profilem zaufanym, podpisem osobistym lub </w:t>
      </w:r>
      <w:r>
        <w:rPr>
          <w:rFonts w:ascii="Arial" w:hAnsi="Arial" w:cs="Arial"/>
        </w:rPr>
        <w:lastRenderedPageBreak/>
        <w:t>pieczęcią elektroniczną. Wypełniony formularz oferty należy podpisać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78175FEA"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Szczegółowa instrukcja dotycząca składania ofert dostępna jest pod adresem https://ezamowienia.gov.pl/pl/instrukcje/.</w:t>
      </w:r>
    </w:p>
    <w:p w14:paraId="33C78AC5"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Wykonawca może zwrócić się do Zamawiającego o wyjaśnienia dotyczące wszelkich wątpliwości związanych z SWZ, przedmiotem zamówienia, sposobem przygotowania i złożenia oferty.</w:t>
      </w:r>
    </w:p>
    <w:p w14:paraId="09237DAA"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Zamawiający udzieli wyjaśnień zgodnie z art. 284 ustawy Pzp.</w:t>
      </w:r>
    </w:p>
    <w:p w14:paraId="31988AEC"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Zamawiający umieści wyjaśnienia bez ujawnienia źródeł zapytania.</w:t>
      </w:r>
    </w:p>
    <w:p w14:paraId="441640FF"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W uzasadnionych przypadkach Zamawiający może przed upływem terminu składania ofert zmienić treść SWZ.</w:t>
      </w:r>
    </w:p>
    <w:p w14:paraId="24C8587F"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Zamawiający nie udziela ustnych i telefonicznych informacji, wyjaśnień czy odpowiedzi na kierowane do Zamawiającego zapytania w sprawach wymagających zachowania pisemności postępowania.</w:t>
      </w:r>
    </w:p>
    <w:p w14:paraId="34F7BC28" w14:textId="77777777" w:rsidR="00A05A69" w:rsidRDefault="00000000">
      <w:pPr>
        <w:pStyle w:val="Tekstpodstawowy10"/>
        <w:numPr>
          <w:ilvl w:val="1"/>
          <w:numId w:val="53"/>
        </w:numPr>
        <w:spacing w:before="120" w:line="360" w:lineRule="auto"/>
        <w:ind w:left="426" w:hanging="426"/>
        <w:jc w:val="left"/>
        <w:rPr>
          <w:rFonts w:ascii="Arial" w:hAnsi="Arial" w:cs="Arial"/>
        </w:rPr>
      </w:pPr>
      <w:r>
        <w:rPr>
          <w:rFonts w:ascii="Arial" w:hAnsi="Arial" w:cs="Arial"/>
        </w:rPr>
        <w:t>Zamawiający nie organizuje zebrania uczestników postępowania.</w:t>
      </w:r>
    </w:p>
    <w:p w14:paraId="1EFA10F7"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Informacje o sposobie komunikowania się zamawiającego z wykonawcami w inny sposób niż przy użyciu środków komunikacji elektronicznej w przypadku zaistnienia jednej z sytuacji określonych w art. 65 ust. 1, art. 66 i art. 69</w:t>
      </w:r>
    </w:p>
    <w:p w14:paraId="7A69A3AD" w14:textId="77777777" w:rsidR="00A05A69" w:rsidRDefault="00000000">
      <w:pPr>
        <w:spacing w:before="120" w:after="120" w:line="360" w:lineRule="auto"/>
        <w:rPr>
          <w:rFonts w:ascii="Arial" w:hAnsi="Arial" w:cs="Arial"/>
          <w:sz w:val="24"/>
          <w:szCs w:val="24"/>
        </w:rPr>
      </w:pPr>
      <w:r>
        <w:rPr>
          <w:rFonts w:ascii="Arial" w:hAnsi="Arial" w:cs="Arial"/>
          <w:sz w:val="24"/>
          <w:szCs w:val="24"/>
        </w:rPr>
        <w:t>Zamawiający nie przewiduje komunikowania się z Wykonawcami w inny sposób niż wskazany w punkcie 8.</w:t>
      </w:r>
    </w:p>
    <w:p w14:paraId="41B91CC8"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Wskazanie osób uprawnionych do komunikowania się z wykonawcami</w:t>
      </w:r>
    </w:p>
    <w:p w14:paraId="75920516" w14:textId="77777777" w:rsidR="00A05A69" w:rsidRDefault="00000000">
      <w:pPr>
        <w:pStyle w:val="Tekstpodstawowy10"/>
        <w:spacing w:before="120" w:line="360" w:lineRule="auto"/>
        <w:jc w:val="left"/>
        <w:rPr>
          <w:rFonts w:ascii="Arial" w:hAnsi="Arial" w:cs="Arial"/>
        </w:rPr>
      </w:pPr>
      <w:r>
        <w:rPr>
          <w:rFonts w:ascii="Arial" w:hAnsi="Arial" w:cs="Arial"/>
        </w:rPr>
        <w:t>Osobami uprawnionymi ze strony Zamawiającego do komunikowania się z Wykonawcami są:</w:t>
      </w:r>
    </w:p>
    <w:p w14:paraId="7DDA146D" w14:textId="77777777" w:rsidR="00A05A69" w:rsidRDefault="00000000">
      <w:pPr>
        <w:pStyle w:val="Tekstpodstawowy10"/>
        <w:numPr>
          <w:ilvl w:val="0"/>
          <w:numId w:val="3"/>
        </w:numPr>
        <w:spacing w:before="120" w:line="360" w:lineRule="auto"/>
        <w:ind w:left="426" w:hanging="426"/>
        <w:jc w:val="left"/>
        <w:rPr>
          <w:rFonts w:ascii="Arial" w:hAnsi="Arial" w:cs="Arial"/>
        </w:rPr>
      </w:pPr>
      <w:r>
        <w:rPr>
          <w:rFonts w:ascii="Arial" w:hAnsi="Arial" w:cs="Arial"/>
        </w:rPr>
        <w:t>Emilia Jędrzejewska – Starostwo Powiatowe w Wieluniu, tel. 43 843 79 06,</w:t>
      </w:r>
    </w:p>
    <w:p w14:paraId="324E881E" w14:textId="77777777" w:rsidR="00A05A69" w:rsidRDefault="00000000">
      <w:pPr>
        <w:pStyle w:val="Tekstpodstawowy10"/>
        <w:numPr>
          <w:ilvl w:val="0"/>
          <w:numId w:val="3"/>
        </w:numPr>
        <w:spacing w:before="120" w:line="360" w:lineRule="auto"/>
        <w:ind w:left="426" w:hanging="426"/>
        <w:jc w:val="left"/>
        <w:rPr>
          <w:rFonts w:ascii="Arial" w:hAnsi="Arial" w:cs="Arial"/>
        </w:rPr>
      </w:pPr>
      <w:r>
        <w:rPr>
          <w:rFonts w:ascii="Arial" w:hAnsi="Arial" w:cs="Arial"/>
        </w:rPr>
        <w:t>Tomasz Napierajczyk – Starostwo Powiatowe w Wieluniu, tel. 43 843 79 50.</w:t>
      </w:r>
    </w:p>
    <w:p w14:paraId="09C8BDBE"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Termin związania ofertą</w:t>
      </w:r>
    </w:p>
    <w:p w14:paraId="7523E981" w14:textId="583F5861" w:rsidR="00A05A69" w:rsidRDefault="00000000">
      <w:pPr>
        <w:pStyle w:val="Tekstpodstawowy10"/>
        <w:spacing w:before="120" w:line="360" w:lineRule="auto"/>
        <w:jc w:val="left"/>
        <w:rPr>
          <w:rFonts w:ascii="Arial" w:hAnsi="Arial" w:cs="Arial"/>
          <w:b/>
        </w:rPr>
      </w:pPr>
      <w:r>
        <w:rPr>
          <w:rFonts w:ascii="Arial" w:hAnsi="Arial" w:cs="Arial"/>
        </w:rPr>
        <w:t xml:space="preserve">Wykonawca jest związany ofertą do </w:t>
      </w:r>
      <w:r w:rsidRPr="009D6A2E">
        <w:rPr>
          <w:rFonts w:ascii="Arial" w:hAnsi="Arial" w:cs="Arial"/>
        </w:rPr>
        <w:t xml:space="preserve">upływu </w:t>
      </w:r>
      <w:r w:rsidR="009D6A2E">
        <w:rPr>
          <w:rFonts w:ascii="Arial" w:hAnsi="Arial" w:cs="Arial"/>
          <w:b/>
        </w:rPr>
        <w:t>5</w:t>
      </w:r>
      <w:r w:rsidRPr="009D6A2E">
        <w:rPr>
          <w:rFonts w:ascii="Arial" w:hAnsi="Arial" w:cs="Arial"/>
          <w:b/>
        </w:rPr>
        <w:t>.0</w:t>
      </w:r>
      <w:r w:rsidR="009D6A2E">
        <w:rPr>
          <w:rFonts w:ascii="Arial" w:hAnsi="Arial" w:cs="Arial"/>
          <w:b/>
        </w:rPr>
        <w:t>3</w:t>
      </w:r>
      <w:r w:rsidRPr="009D6A2E">
        <w:rPr>
          <w:rFonts w:ascii="Arial" w:hAnsi="Arial" w:cs="Arial"/>
          <w:b/>
        </w:rPr>
        <w:t>.2026 r</w:t>
      </w:r>
      <w:r>
        <w:rPr>
          <w:rFonts w:ascii="Arial" w:hAnsi="Arial" w:cs="Arial"/>
          <w:b/>
        </w:rPr>
        <w:t>.</w:t>
      </w:r>
    </w:p>
    <w:p w14:paraId="7DC1DEA3"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lastRenderedPageBreak/>
        <w:t>Opis sposobu przygotowania oferty</w:t>
      </w:r>
    </w:p>
    <w:p w14:paraId="11871F42" w14:textId="77777777" w:rsidR="00A05A69" w:rsidRDefault="00000000">
      <w:pPr>
        <w:pStyle w:val="Tekstpodstawowy10"/>
        <w:numPr>
          <w:ilvl w:val="6"/>
          <w:numId w:val="4"/>
        </w:numPr>
        <w:spacing w:before="120" w:line="360" w:lineRule="auto"/>
        <w:ind w:left="426" w:hanging="426"/>
        <w:jc w:val="left"/>
        <w:rPr>
          <w:rFonts w:ascii="Arial" w:hAnsi="Arial" w:cs="Arial"/>
        </w:rPr>
      </w:pPr>
      <w:r>
        <w:rPr>
          <w:rFonts w:ascii="Arial" w:hAnsi="Arial" w:cs="Arial"/>
        </w:rPr>
        <w:t>Wykonawca może złożyć w prowadzonym postępowaniu wyłącznie jedną ofertę.</w:t>
      </w:r>
    </w:p>
    <w:p w14:paraId="07C6ED30" w14:textId="77777777" w:rsidR="00A05A69" w:rsidRDefault="00000000">
      <w:pPr>
        <w:pStyle w:val="Tekstpodstawowy10"/>
        <w:numPr>
          <w:ilvl w:val="6"/>
          <w:numId w:val="4"/>
        </w:numPr>
        <w:spacing w:before="120" w:line="360" w:lineRule="auto"/>
        <w:ind w:left="426" w:hanging="426"/>
        <w:jc w:val="left"/>
        <w:rPr>
          <w:rFonts w:ascii="Arial" w:hAnsi="Arial" w:cs="Arial"/>
        </w:rPr>
      </w:pPr>
      <w:r>
        <w:rPr>
          <w:rFonts w:ascii="Arial" w:hAnsi="Arial" w:cs="Arial"/>
        </w:rPr>
        <w:t>Oferta musi być sporządzona w języku polskim w formie elektronicznej lub w postaci elektronicznej opatrzonej podpisem zaufanym lub podpisem osobistym.</w:t>
      </w:r>
    </w:p>
    <w:p w14:paraId="7586057A" w14:textId="77777777" w:rsidR="00A05A69" w:rsidRDefault="00000000">
      <w:pPr>
        <w:pStyle w:val="Tekstpodstawowy10"/>
        <w:numPr>
          <w:ilvl w:val="6"/>
          <w:numId w:val="4"/>
        </w:numPr>
        <w:spacing w:before="120" w:line="360" w:lineRule="auto"/>
        <w:ind w:left="426" w:hanging="426"/>
        <w:jc w:val="left"/>
        <w:rPr>
          <w:rFonts w:ascii="Arial" w:hAnsi="Arial" w:cs="Arial"/>
        </w:rPr>
      </w:pPr>
      <w:r>
        <w:rPr>
          <w:rFonts w:ascii="Arial" w:hAnsi="Arial" w:cs="Arial"/>
        </w:rPr>
        <w:t>Wszelkie koszty związane z przygotowaniem i złożeniem oferty ponosi Wykonawca.</w:t>
      </w:r>
    </w:p>
    <w:p w14:paraId="318D1E9E" w14:textId="77777777" w:rsidR="00A05A69" w:rsidRDefault="00000000">
      <w:pPr>
        <w:pStyle w:val="Tekstpodstawowy10"/>
        <w:numPr>
          <w:ilvl w:val="6"/>
          <w:numId w:val="4"/>
        </w:numPr>
        <w:spacing w:before="120" w:line="360" w:lineRule="auto"/>
        <w:ind w:left="426" w:hanging="426"/>
        <w:jc w:val="left"/>
        <w:rPr>
          <w:rFonts w:ascii="Arial" w:hAnsi="Arial" w:cs="Arial"/>
        </w:rPr>
      </w:pPr>
      <w:r>
        <w:rPr>
          <w:rFonts w:ascii="Arial" w:hAnsi="Arial" w:cs="Arial"/>
        </w:rPr>
        <w:t>Wraz z ofertą (dotyczy oferty składanej w odpowiedzi na ogłoszenie o zamówieniu) należy złożyć:</w:t>
      </w:r>
    </w:p>
    <w:p w14:paraId="0DDC72A3" w14:textId="77777777" w:rsidR="00A05A69" w:rsidRDefault="00000000">
      <w:pPr>
        <w:numPr>
          <w:ilvl w:val="0"/>
          <w:numId w:val="18"/>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Oświadczenie, o którym mowa w art. 125 ust. 1 ustawy, o niepodleganiu wykluczeniu z postępowania oraz spełnianiu warunków udziału w postępowaniu, w zakresie wskazanym w punkcie 20 SWZ – zgodnie z załącznikiem nr 1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w:t>
      </w:r>
    </w:p>
    <w:p w14:paraId="5D268585" w14:textId="77777777" w:rsidR="00A05A69" w:rsidRDefault="00000000">
      <w:pPr>
        <w:numPr>
          <w:ilvl w:val="0"/>
          <w:numId w:val="18"/>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Pełnomocnictwo ustanowione do reprezentowania Wykonawcy/ów ubiegającego/cych się o udzielenie zamówienia publicznego.</w:t>
      </w:r>
    </w:p>
    <w:p w14:paraId="29DD22E6" w14:textId="77777777" w:rsidR="00A05A69" w:rsidRDefault="00000000">
      <w:pPr>
        <w:tabs>
          <w:tab w:val="left" w:pos="851"/>
        </w:tabs>
        <w:spacing w:before="120" w:after="120" w:line="360" w:lineRule="auto"/>
        <w:ind w:left="851"/>
        <w:rPr>
          <w:rFonts w:ascii="Arial" w:hAnsi="Arial" w:cs="Arial"/>
          <w:sz w:val="24"/>
          <w:szCs w:val="24"/>
        </w:rPr>
      </w:pPr>
      <w:r>
        <w:rPr>
          <w:rFonts w:ascii="Arial" w:hAnsi="Arial" w:cs="Arial"/>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23909465" w14:textId="77777777" w:rsidR="00A05A69" w:rsidRDefault="00000000">
      <w:pPr>
        <w:numPr>
          <w:ilvl w:val="0"/>
          <w:numId w:val="18"/>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lastRenderedPageBreak/>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7C999B10" w14:textId="243A3211" w:rsidR="00A05A69" w:rsidRDefault="00000000">
      <w:pPr>
        <w:tabs>
          <w:tab w:val="left" w:pos="851"/>
        </w:tabs>
        <w:spacing w:before="120" w:after="120" w:line="360" w:lineRule="auto"/>
        <w:ind w:left="851"/>
        <w:rPr>
          <w:rFonts w:ascii="Arial" w:hAnsi="Arial" w:cs="Arial"/>
          <w:sz w:val="24"/>
          <w:szCs w:val="24"/>
        </w:rPr>
      </w:pPr>
      <w:r>
        <w:rPr>
          <w:rFonts w:ascii="Arial" w:hAnsi="Arial" w:cs="Arial"/>
          <w:sz w:val="24"/>
          <w:szCs w:val="24"/>
        </w:rPr>
        <w:t>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w:t>
      </w:r>
      <w:r w:rsidR="0033536E">
        <w:rPr>
          <w:rFonts w:ascii="Arial" w:hAnsi="Arial" w:cs="Arial"/>
          <w:sz w:val="24"/>
          <w:szCs w:val="24"/>
        </w:rPr>
        <w:t> </w:t>
      </w:r>
      <w:r>
        <w:rPr>
          <w:rFonts w:ascii="Arial" w:hAnsi="Arial" w:cs="Arial"/>
          <w:sz w:val="24"/>
          <w:szCs w:val="24"/>
        </w:rPr>
        <w:t>dokumentem w postaci papierowej,</w:t>
      </w:r>
    </w:p>
    <w:p w14:paraId="2BDEB3BE" w14:textId="77777777" w:rsidR="00A05A69" w:rsidRDefault="00000000">
      <w:pPr>
        <w:numPr>
          <w:ilvl w:val="0"/>
          <w:numId w:val="18"/>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Oświadczenie Wykonawców wspólnie ubiegających się o udzielenie zamówienia w zakresie, o którym mowa w art. 117 ust. 4 ustawy Pzp, jeżeli oferta składana jest wspólnie przez dwóch lub więcej Wykonawców.</w:t>
      </w:r>
    </w:p>
    <w:p w14:paraId="7B744233" w14:textId="1ACE3E65" w:rsidR="00170282" w:rsidRPr="006B4320" w:rsidRDefault="00170282">
      <w:pPr>
        <w:numPr>
          <w:ilvl w:val="0"/>
          <w:numId w:val="18"/>
        </w:numPr>
        <w:tabs>
          <w:tab w:val="left" w:pos="851"/>
        </w:tabs>
        <w:spacing w:before="120" w:after="120" w:line="360" w:lineRule="auto"/>
        <w:ind w:left="851" w:hanging="425"/>
        <w:rPr>
          <w:rFonts w:ascii="Arial" w:hAnsi="Arial" w:cs="Arial"/>
          <w:sz w:val="24"/>
          <w:szCs w:val="24"/>
        </w:rPr>
      </w:pPr>
      <w:r w:rsidRPr="006B4320">
        <w:rPr>
          <w:rFonts w:ascii="Arial" w:hAnsi="Arial" w:cs="Arial"/>
          <w:sz w:val="24"/>
          <w:szCs w:val="24"/>
        </w:rPr>
        <w:t xml:space="preserve">Oświadczenie wykonawcy </w:t>
      </w:r>
      <w:r w:rsidRPr="006B4320">
        <w:rPr>
          <w:rFonts w:ascii="Arial" w:hAnsi="Arial" w:cs="Arial"/>
          <w:b/>
          <w:bCs/>
          <w:sz w:val="24"/>
          <w:szCs w:val="24"/>
        </w:rPr>
        <w:t>dla części 1 zamówienia</w:t>
      </w:r>
      <w:r w:rsidRPr="006B4320">
        <w:rPr>
          <w:rFonts w:ascii="Arial" w:hAnsi="Arial" w:cs="Arial"/>
          <w:sz w:val="24"/>
          <w:szCs w:val="24"/>
        </w:rPr>
        <w:t xml:space="preserve">, że </w:t>
      </w:r>
      <w:r w:rsidR="009357FA" w:rsidRPr="006B4320">
        <w:rPr>
          <w:rFonts w:ascii="Arial" w:hAnsi="Arial" w:cs="Arial"/>
          <w:sz w:val="24"/>
          <w:szCs w:val="24"/>
        </w:rPr>
        <w:t>oferowane monitory posiadają:</w:t>
      </w:r>
    </w:p>
    <w:p w14:paraId="37DA0323" w14:textId="77777777" w:rsidR="00170282" w:rsidRPr="006B4320" w:rsidRDefault="00170282" w:rsidP="00170282">
      <w:pPr>
        <w:pStyle w:val="Akapitzlist"/>
        <w:numPr>
          <w:ilvl w:val="0"/>
          <w:numId w:val="19"/>
        </w:numPr>
        <w:tabs>
          <w:tab w:val="left" w:pos="426"/>
        </w:tabs>
        <w:spacing w:before="120" w:after="120" w:line="360" w:lineRule="auto"/>
        <w:ind w:left="1276" w:hanging="425"/>
        <w:rPr>
          <w:rFonts w:ascii="Arial" w:hAnsi="Arial" w:cs="Arial"/>
          <w:sz w:val="24"/>
          <w:szCs w:val="24"/>
        </w:rPr>
      </w:pPr>
      <w:r w:rsidRPr="006B4320">
        <w:rPr>
          <w:rFonts w:ascii="Arial" w:hAnsi="Arial" w:cs="Arial"/>
          <w:sz w:val="24"/>
          <w:szCs w:val="24"/>
        </w:rPr>
        <w:t>Certyfikat ISO 9001 dla producenta monitora,</w:t>
      </w:r>
    </w:p>
    <w:p w14:paraId="41B72DAE" w14:textId="77777777" w:rsidR="00170282" w:rsidRPr="006B4320" w:rsidRDefault="00170282" w:rsidP="00170282">
      <w:pPr>
        <w:pStyle w:val="Akapitzlist"/>
        <w:numPr>
          <w:ilvl w:val="0"/>
          <w:numId w:val="19"/>
        </w:numPr>
        <w:tabs>
          <w:tab w:val="left" w:pos="426"/>
        </w:tabs>
        <w:spacing w:before="120" w:after="120" w:line="360" w:lineRule="auto"/>
        <w:ind w:left="1276" w:hanging="425"/>
        <w:rPr>
          <w:rFonts w:ascii="Arial" w:hAnsi="Arial" w:cs="Arial"/>
          <w:sz w:val="24"/>
          <w:szCs w:val="24"/>
        </w:rPr>
      </w:pPr>
      <w:r w:rsidRPr="006B4320">
        <w:rPr>
          <w:rFonts w:ascii="Arial" w:hAnsi="Arial" w:cs="Arial"/>
          <w:sz w:val="24"/>
          <w:szCs w:val="24"/>
        </w:rPr>
        <w:t>Certyfikat ISO 14001 dla producenta monitora,</w:t>
      </w:r>
    </w:p>
    <w:p w14:paraId="2B604F7E" w14:textId="77777777" w:rsidR="00170282" w:rsidRPr="006B4320" w:rsidRDefault="00170282" w:rsidP="00170282">
      <w:pPr>
        <w:pStyle w:val="Akapitzlist"/>
        <w:numPr>
          <w:ilvl w:val="0"/>
          <w:numId w:val="19"/>
        </w:numPr>
        <w:tabs>
          <w:tab w:val="left" w:pos="426"/>
        </w:tabs>
        <w:spacing w:before="120" w:after="120" w:line="360" w:lineRule="auto"/>
        <w:ind w:left="1276" w:hanging="425"/>
        <w:rPr>
          <w:rFonts w:ascii="Arial" w:hAnsi="Arial" w:cs="Arial"/>
          <w:sz w:val="24"/>
          <w:szCs w:val="24"/>
        </w:rPr>
      </w:pPr>
      <w:r w:rsidRPr="006B4320">
        <w:rPr>
          <w:rFonts w:ascii="Arial" w:hAnsi="Arial" w:cs="Arial"/>
          <w:sz w:val="24"/>
          <w:szCs w:val="24"/>
        </w:rPr>
        <w:t>Deklaracja zgodności CE dla monitora,</w:t>
      </w:r>
    </w:p>
    <w:p w14:paraId="28D6621A" w14:textId="753C599E" w:rsidR="00170282" w:rsidRPr="006B4320" w:rsidRDefault="00170282" w:rsidP="00170282">
      <w:pPr>
        <w:pStyle w:val="Akapitzlist"/>
        <w:numPr>
          <w:ilvl w:val="0"/>
          <w:numId w:val="19"/>
        </w:numPr>
        <w:tabs>
          <w:tab w:val="left" w:pos="426"/>
        </w:tabs>
        <w:spacing w:before="120" w:after="120" w:line="360" w:lineRule="auto"/>
        <w:ind w:left="1276" w:hanging="425"/>
        <w:rPr>
          <w:rFonts w:ascii="Arial" w:hAnsi="Arial" w:cs="Arial"/>
          <w:sz w:val="24"/>
          <w:szCs w:val="24"/>
        </w:rPr>
      </w:pPr>
      <w:r w:rsidRPr="006B4320">
        <w:rPr>
          <w:rFonts w:ascii="Arial" w:hAnsi="Arial" w:cs="Arial"/>
          <w:sz w:val="24"/>
          <w:szCs w:val="24"/>
        </w:rPr>
        <w:t>Certyfikat EPEAT Gold dla oferowanego modelu monitora, dla Polski lub kraju członkowskiego UE,</w:t>
      </w:r>
    </w:p>
    <w:p w14:paraId="437E444E" w14:textId="2746F3B1" w:rsidR="00170282" w:rsidRPr="006B4320" w:rsidRDefault="00170282" w:rsidP="00170282">
      <w:pPr>
        <w:pStyle w:val="Akapitzlist"/>
        <w:numPr>
          <w:ilvl w:val="0"/>
          <w:numId w:val="19"/>
        </w:numPr>
        <w:tabs>
          <w:tab w:val="left" w:pos="426"/>
        </w:tabs>
        <w:spacing w:before="120" w:after="120" w:line="360" w:lineRule="auto"/>
        <w:ind w:left="1276" w:hanging="425"/>
        <w:rPr>
          <w:rFonts w:ascii="Arial" w:hAnsi="Arial" w:cs="Arial"/>
          <w:sz w:val="24"/>
          <w:szCs w:val="24"/>
        </w:rPr>
      </w:pPr>
      <w:r w:rsidRPr="006B4320">
        <w:rPr>
          <w:rFonts w:ascii="Arial" w:hAnsi="Arial" w:cs="Arial"/>
          <w:sz w:val="24"/>
          <w:szCs w:val="24"/>
        </w:rPr>
        <w:t>Certyfikat TCO Certified Edge Displays dla oferowanego modelu monitora</w:t>
      </w:r>
      <w:r w:rsidRPr="006B4320">
        <w:t>,</w:t>
      </w:r>
    </w:p>
    <w:p w14:paraId="5E0F3B67" w14:textId="0E6D0BE6" w:rsidR="00170282" w:rsidRPr="006B4320" w:rsidRDefault="00170282" w:rsidP="00170282">
      <w:pPr>
        <w:pStyle w:val="Akapitzlist"/>
        <w:numPr>
          <w:ilvl w:val="0"/>
          <w:numId w:val="19"/>
        </w:numPr>
        <w:tabs>
          <w:tab w:val="left" w:pos="426"/>
        </w:tabs>
        <w:spacing w:before="120" w:after="120" w:line="360" w:lineRule="auto"/>
        <w:ind w:left="1276" w:hanging="425"/>
        <w:rPr>
          <w:rFonts w:ascii="Arial" w:hAnsi="Arial" w:cs="Arial"/>
          <w:sz w:val="24"/>
          <w:szCs w:val="24"/>
        </w:rPr>
      </w:pPr>
      <w:r w:rsidRPr="006B4320">
        <w:rPr>
          <w:rFonts w:ascii="Arial" w:hAnsi="Arial" w:cs="Arial"/>
          <w:sz w:val="24"/>
          <w:szCs w:val="24"/>
        </w:rPr>
        <w:t>możliwość zarządzania oferowanym monitorem</w:t>
      </w:r>
      <w:r w:rsidRPr="006B4320">
        <w:rPr>
          <w:rFonts w:ascii="Arial" w:hAnsi="Arial" w:cs="Arial"/>
          <w:bCs/>
          <w:sz w:val="24"/>
          <w:szCs w:val="24"/>
        </w:rPr>
        <w:t xml:space="preserve"> bezpośrednio z poziomu systemu operacyjnego podłączonego komputera</w:t>
      </w:r>
      <w:r w:rsidR="009357FA" w:rsidRPr="006B4320">
        <w:rPr>
          <w:rFonts w:ascii="Arial" w:hAnsi="Arial" w:cs="Arial"/>
          <w:bCs/>
          <w:sz w:val="24"/>
          <w:szCs w:val="24"/>
        </w:rPr>
        <w:t>.</w:t>
      </w:r>
    </w:p>
    <w:p w14:paraId="6173ED37" w14:textId="1A298918" w:rsidR="00A05A69" w:rsidRPr="00F53092" w:rsidRDefault="00000000" w:rsidP="00F53092">
      <w:pPr>
        <w:numPr>
          <w:ilvl w:val="0"/>
          <w:numId w:val="18"/>
        </w:numPr>
        <w:tabs>
          <w:tab w:val="left" w:pos="851"/>
        </w:tabs>
        <w:spacing w:before="120" w:after="120" w:line="360" w:lineRule="auto"/>
        <w:ind w:left="851" w:hanging="425"/>
        <w:rPr>
          <w:rFonts w:ascii="Arial" w:hAnsi="Arial" w:cs="Arial"/>
          <w:b/>
          <w:bCs/>
          <w:sz w:val="24"/>
          <w:szCs w:val="24"/>
        </w:rPr>
      </w:pPr>
      <w:r w:rsidRPr="00F53092">
        <w:rPr>
          <w:rFonts w:ascii="Arial" w:hAnsi="Arial" w:cs="Arial"/>
          <w:sz w:val="24"/>
          <w:szCs w:val="24"/>
        </w:rPr>
        <w:t xml:space="preserve">Przedmiotowe środki dowodowe na potwierdzenie spełniana kryteriów oceny ofert </w:t>
      </w:r>
      <w:r w:rsidRPr="00F53092">
        <w:rPr>
          <w:rFonts w:ascii="Arial" w:hAnsi="Arial" w:cs="Arial"/>
          <w:b/>
          <w:bCs/>
          <w:sz w:val="24"/>
          <w:szCs w:val="24"/>
        </w:rPr>
        <w:t>dla części pierwszej zamówienia</w:t>
      </w:r>
      <w:r w:rsidRPr="00F53092">
        <w:rPr>
          <w:rFonts w:ascii="Arial" w:hAnsi="Arial" w:cs="Arial"/>
          <w:sz w:val="24"/>
          <w:szCs w:val="24"/>
        </w:rPr>
        <w:t>:</w:t>
      </w:r>
      <w:r w:rsidR="00F53092" w:rsidRPr="00F53092">
        <w:rPr>
          <w:rFonts w:ascii="Arial" w:hAnsi="Arial" w:cs="Arial"/>
          <w:sz w:val="24"/>
          <w:szCs w:val="24"/>
        </w:rPr>
        <w:t xml:space="preserve"> </w:t>
      </w:r>
      <w:r w:rsidRPr="00F53092">
        <w:rPr>
          <w:rFonts w:ascii="Arial" w:hAnsi="Arial" w:cs="Arial"/>
          <w:b/>
          <w:bCs/>
          <w:sz w:val="24"/>
          <w:szCs w:val="24"/>
        </w:rPr>
        <w:t>Efektywność energetyczna monitora:</w:t>
      </w:r>
    </w:p>
    <w:p w14:paraId="3760449A" w14:textId="77777777" w:rsidR="00A05A69" w:rsidRDefault="00000000">
      <w:pPr>
        <w:pStyle w:val="Akapitzlist"/>
        <w:numPr>
          <w:ilvl w:val="0"/>
          <w:numId w:val="45"/>
        </w:numPr>
        <w:tabs>
          <w:tab w:val="clear" w:pos="720"/>
          <w:tab w:val="left" w:pos="1276"/>
        </w:tabs>
        <w:spacing w:before="120" w:after="120" w:line="360" w:lineRule="auto"/>
        <w:ind w:left="1276" w:hanging="425"/>
        <w:rPr>
          <w:rFonts w:ascii="Arial" w:hAnsi="Arial" w:cs="Arial"/>
          <w:sz w:val="24"/>
          <w:szCs w:val="24"/>
        </w:rPr>
      </w:pPr>
      <w:r>
        <w:rPr>
          <w:rFonts w:ascii="Arial" w:hAnsi="Arial" w:cs="Arial"/>
          <w:b/>
          <w:bCs/>
          <w:sz w:val="24"/>
          <w:szCs w:val="24"/>
        </w:rPr>
        <w:lastRenderedPageBreak/>
        <w:t>kopia etykiety energetycznej UE</w:t>
      </w:r>
      <w:r>
        <w:rPr>
          <w:rFonts w:ascii="Arial" w:hAnsi="Arial" w:cs="Arial"/>
          <w:sz w:val="24"/>
          <w:szCs w:val="24"/>
        </w:rPr>
        <w:t xml:space="preserve"> dla oferowanego modelu monitora </w:t>
      </w:r>
      <w:r>
        <w:rPr>
          <w:rFonts w:ascii="Arial" w:hAnsi="Arial" w:cs="Arial"/>
          <w:i/>
          <w:iCs/>
          <w:sz w:val="24"/>
          <w:szCs w:val="24"/>
        </w:rPr>
        <w:t>(zgodnie z obowiązującym rozporządzeniem UE dotyczącym monitorów)</w:t>
      </w:r>
    </w:p>
    <w:p w14:paraId="033497D3" w14:textId="77777777" w:rsidR="00A05A69" w:rsidRDefault="00000000">
      <w:pPr>
        <w:pStyle w:val="Akapitzlist"/>
        <w:tabs>
          <w:tab w:val="left" w:pos="426"/>
        </w:tabs>
        <w:spacing w:before="120" w:after="120" w:line="360" w:lineRule="auto"/>
        <w:ind w:left="1276"/>
        <w:rPr>
          <w:rFonts w:ascii="Arial" w:hAnsi="Arial" w:cs="Arial"/>
          <w:sz w:val="24"/>
          <w:szCs w:val="24"/>
        </w:rPr>
      </w:pPr>
      <w:r>
        <w:rPr>
          <w:rFonts w:ascii="Arial" w:hAnsi="Arial" w:cs="Arial"/>
          <w:b/>
          <w:bCs/>
          <w:sz w:val="24"/>
          <w:szCs w:val="24"/>
        </w:rPr>
        <w:t>lub</w:t>
      </w:r>
    </w:p>
    <w:p w14:paraId="13B11EE5" w14:textId="77777777" w:rsidR="00A05A69" w:rsidRDefault="00000000">
      <w:pPr>
        <w:pStyle w:val="Akapitzlist"/>
        <w:numPr>
          <w:ilvl w:val="0"/>
          <w:numId w:val="46"/>
        </w:numPr>
        <w:tabs>
          <w:tab w:val="clear" w:pos="720"/>
          <w:tab w:val="left" w:pos="1276"/>
        </w:tabs>
        <w:spacing w:before="120" w:after="120" w:line="360" w:lineRule="auto"/>
        <w:ind w:left="1276" w:hanging="425"/>
        <w:rPr>
          <w:rFonts w:ascii="Arial" w:hAnsi="Arial" w:cs="Arial"/>
          <w:sz w:val="24"/>
          <w:szCs w:val="24"/>
        </w:rPr>
      </w:pPr>
      <w:r>
        <w:rPr>
          <w:rFonts w:ascii="Arial" w:hAnsi="Arial" w:cs="Arial"/>
          <w:b/>
          <w:bCs/>
          <w:sz w:val="24"/>
          <w:szCs w:val="24"/>
        </w:rPr>
        <w:t>karta techniczna / specyfikacja producenta</w:t>
      </w:r>
      <w:r>
        <w:rPr>
          <w:rFonts w:ascii="Arial" w:hAnsi="Arial" w:cs="Arial"/>
          <w:sz w:val="24"/>
          <w:szCs w:val="24"/>
        </w:rPr>
        <w:t>, zawierająca: klasę efektywności energetycznej, model i producenta monitora,</w:t>
      </w:r>
    </w:p>
    <w:p w14:paraId="0CFAF53D" w14:textId="77777777" w:rsidR="00A05A69" w:rsidRDefault="00000000">
      <w:pPr>
        <w:pStyle w:val="Akapitzlist"/>
        <w:tabs>
          <w:tab w:val="left" w:pos="426"/>
        </w:tabs>
        <w:spacing w:before="120" w:after="120" w:line="360" w:lineRule="auto"/>
        <w:ind w:left="1276"/>
        <w:rPr>
          <w:rFonts w:ascii="Arial" w:hAnsi="Arial" w:cs="Arial"/>
          <w:sz w:val="24"/>
          <w:szCs w:val="24"/>
        </w:rPr>
      </w:pPr>
      <w:r>
        <w:rPr>
          <w:rFonts w:ascii="Arial" w:hAnsi="Arial" w:cs="Arial"/>
          <w:b/>
          <w:bCs/>
          <w:sz w:val="24"/>
          <w:szCs w:val="24"/>
        </w:rPr>
        <w:t>lub</w:t>
      </w:r>
    </w:p>
    <w:p w14:paraId="129ED890" w14:textId="77777777" w:rsidR="00A05A69" w:rsidRDefault="00000000">
      <w:pPr>
        <w:pStyle w:val="Akapitzlist"/>
        <w:numPr>
          <w:ilvl w:val="0"/>
          <w:numId w:val="47"/>
        </w:numPr>
        <w:tabs>
          <w:tab w:val="clear" w:pos="720"/>
        </w:tabs>
        <w:spacing w:before="120" w:after="120" w:line="360" w:lineRule="auto"/>
        <w:ind w:left="1276" w:hanging="425"/>
        <w:rPr>
          <w:rFonts w:ascii="Arial" w:hAnsi="Arial" w:cs="Arial"/>
          <w:sz w:val="24"/>
          <w:szCs w:val="24"/>
        </w:rPr>
      </w:pPr>
      <w:r>
        <w:rPr>
          <w:rFonts w:ascii="Arial" w:hAnsi="Arial" w:cs="Arial"/>
          <w:b/>
          <w:bCs/>
          <w:sz w:val="24"/>
          <w:szCs w:val="24"/>
        </w:rPr>
        <w:t>certyfikat Energy Star</w:t>
      </w:r>
      <w:r>
        <w:rPr>
          <w:rFonts w:ascii="Arial" w:hAnsi="Arial" w:cs="Arial"/>
          <w:sz w:val="24"/>
          <w:szCs w:val="24"/>
        </w:rPr>
        <w:t xml:space="preserve"> (jeżeli dotyczy) – jako dokument równoważny.</w:t>
      </w:r>
    </w:p>
    <w:p w14:paraId="2C3D9513" w14:textId="77777777" w:rsidR="00A05A69" w:rsidRDefault="00000000">
      <w:pPr>
        <w:pStyle w:val="Tekstpodstawowy10"/>
        <w:numPr>
          <w:ilvl w:val="6"/>
          <w:numId w:val="4"/>
        </w:numPr>
        <w:spacing w:before="120" w:line="360" w:lineRule="auto"/>
        <w:ind w:left="426" w:hanging="426"/>
        <w:jc w:val="left"/>
        <w:rPr>
          <w:rFonts w:ascii="Arial" w:hAnsi="Arial" w:cs="Arial"/>
        </w:rPr>
      </w:pPr>
      <w:r>
        <w:rPr>
          <w:rFonts w:ascii="Arial" w:hAnsi="Arial" w:cs="Arial"/>
        </w:rPr>
        <w:t>Informacje dotyczące składania pełnomocnictwa lub innego dokumentu potwierdzającego umocowanie do reprezentowania Wykonawcy:</w:t>
      </w:r>
    </w:p>
    <w:p w14:paraId="518CB1CC" w14:textId="7909D514" w:rsidR="00A05A69" w:rsidRDefault="00000000">
      <w:pPr>
        <w:pStyle w:val="Akapitzlist"/>
        <w:numPr>
          <w:ilvl w:val="0"/>
          <w:numId w:val="9"/>
        </w:numPr>
        <w:spacing w:before="120" w:after="120" w:line="360" w:lineRule="auto"/>
        <w:ind w:left="851" w:hanging="425"/>
        <w:rPr>
          <w:rFonts w:ascii="Arial" w:hAnsi="Arial" w:cs="Arial"/>
          <w:sz w:val="24"/>
          <w:szCs w:val="24"/>
        </w:rPr>
      </w:pPr>
      <w:r>
        <w:rPr>
          <w:rFonts w:ascii="Arial" w:hAnsi="Arial" w:cs="Arial"/>
          <w:sz w:val="24"/>
          <w:szCs w:val="24"/>
        </w:rPr>
        <w:t>Upoważnienie osób podpisujących ofertę musi bezpośrednio wynikać z</w:t>
      </w:r>
      <w:r w:rsidR="00170282">
        <w:rPr>
          <w:rFonts w:ascii="Arial" w:hAnsi="Arial" w:cs="Arial"/>
          <w:sz w:val="24"/>
          <w:szCs w:val="24"/>
        </w:rPr>
        <w:t> </w:t>
      </w:r>
      <w:r>
        <w:rPr>
          <w:rFonts w:ascii="Arial" w:hAnsi="Arial" w:cs="Arial"/>
          <w:sz w:val="24"/>
          <w:szCs w:val="24"/>
        </w:rPr>
        <w:t>dokumentu stwierdzającego status prawny Wykonawcy.</w:t>
      </w:r>
    </w:p>
    <w:p w14:paraId="1D8DCC48" w14:textId="77777777" w:rsidR="00A05A69" w:rsidRDefault="00000000">
      <w:pPr>
        <w:pStyle w:val="Akapitzlist"/>
        <w:numPr>
          <w:ilvl w:val="0"/>
          <w:numId w:val="9"/>
        </w:numPr>
        <w:spacing w:before="120" w:after="120" w:line="360" w:lineRule="auto"/>
        <w:ind w:left="851" w:hanging="425"/>
        <w:rPr>
          <w:rFonts w:ascii="Arial" w:hAnsi="Arial" w:cs="Arial"/>
          <w:sz w:val="24"/>
          <w:szCs w:val="24"/>
        </w:rPr>
      </w:pPr>
      <w:r>
        <w:rPr>
          <w:rFonts w:ascii="Arial" w:hAnsi="Arial" w:cs="Arial"/>
          <w:sz w:val="24"/>
          <w:szCs w:val="24"/>
        </w:rPr>
        <w:t>Jeżeli upoważnienie takie nie wynika wprost z dokumentu stwierdzającego status prawny Wykonawcy, to do oferty należy dołączyć stosowne pełnomocnictwo lub inny dokument potwierdzający umocowanie do reprezentowania Wykonawcy.</w:t>
      </w:r>
    </w:p>
    <w:p w14:paraId="63E2B295" w14:textId="77777777" w:rsidR="00A05A69" w:rsidRDefault="00000000">
      <w:pPr>
        <w:pStyle w:val="Akapitzlist"/>
        <w:numPr>
          <w:ilvl w:val="0"/>
          <w:numId w:val="9"/>
        </w:numPr>
        <w:spacing w:before="120" w:after="120" w:line="360" w:lineRule="auto"/>
        <w:ind w:left="851" w:hanging="425"/>
        <w:rPr>
          <w:rFonts w:ascii="Arial" w:hAnsi="Arial" w:cs="Arial"/>
          <w:sz w:val="24"/>
          <w:szCs w:val="24"/>
        </w:rPr>
      </w:pPr>
      <w:r>
        <w:rPr>
          <w:rFonts w:ascii="Arial" w:hAnsi="Arial" w:cs="Arial"/>
          <w:sz w:val="24"/>
          <w:szCs w:val="24"/>
        </w:rPr>
        <w:t>Przepis pkt. 2 stosuje się odpowiednio do osoby działającej w imieniu Wykonawców wspólnie ubiegających się o udzielenie zamówienia publicznego.</w:t>
      </w:r>
    </w:p>
    <w:p w14:paraId="0AE9E276" w14:textId="77777777" w:rsidR="00A05A69" w:rsidRDefault="00000000">
      <w:pPr>
        <w:pStyle w:val="Akapitzlist"/>
        <w:numPr>
          <w:ilvl w:val="0"/>
          <w:numId w:val="9"/>
        </w:numPr>
        <w:spacing w:before="120" w:after="120" w:line="360" w:lineRule="auto"/>
        <w:ind w:left="851" w:hanging="425"/>
        <w:rPr>
          <w:rFonts w:ascii="Arial" w:hAnsi="Arial" w:cs="Arial"/>
          <w:sz w:val="24"/>
          <w:szCs w:val="24"/>
        </w:rPr>
      </w:pPr>
      <w:r>
        <w:rPr>
          <w:rFonts w:ascii="Arial" w:hAnsi="Arial" w:cs="Arial"/>
          <w:sz w:val="24"/>
          <w:szCs w:val="24"/>
        </w:rPr>
        <w:t>Przepisy pkt. 1-2 stosuje się odpowiednio do osoby działającej w imieniu podmiotu udostępniającego zasoby na zasadach określonych w art. 118 ustawy lub podwykonawcy niebędącego podmiotem udostępniającym zasoby na takich zasadach.</w:t>
      </w:r>
    </w:p>
    <w:p w14:paraId="49A184A9" w14:textId="77777777" w:rsidR="00A05A69" w:rsidRDefault="00000000">
      <w:pPr>
        <w:pStyle w:val="Tekstpodstawowy10"/>
        <w:numPr>
          <w:ilvl w:val="6"/>
          <w:numId w:val="4"/>
        </w:numPr>
        <w:spacing w:before="120" w:line="360" w:lineRule="auto"/>
        <w:ind w:left="426" w:hanging="426"/>
        <w:jc w:val="left"/>
        <w:rPr>
          <w:rFonts w:ascii="Arial" w:hAnsi="Arial" w:cs="Arial"/>
        </w:rPr>
      </w:pPr>
      <w:r>
        <w:rPr>
          <w:rFonts w:ascii="Arial" w:hAnsi="Arial" w:cs="Arial"/>
        </w:rPr>
        <w:t>Forma i postać składanych oświadczeń i dokumentów oraz oferty:</w:t>
      </w:r>
    </w:p>
    <w:p w14:paraId="546B1F49" w14:textId="4C1C2F78" w:rsidR="00A05A69" w:rsidRDefault="00000000">
      <w:pPr>
        <w:numPr>
          <w:ilvl w:val="0"/>
          <w:numId w:val="10"/>
        </w:numPr>
        <w:spacing w:before="120" w:after="120" w:line="360" w:lineRule="auto"/>
        <w:ind w:left="851" w:hanging="425"/>
        <w:rPr>
          <w:rFonts w:ascii="Arial" w:hAnsi="Arial" w:cs="Arial"/>
          <w:sz w:val="24"/>
          <w:szCs w:val="24"/>
        </w:rPr>
      </w:pPr>
      <w:r>
        <w:rPr>
          <w:rFonts w:ascii="Arial" w:hAnsi="Arial" w:cs="Arial"/>
          <w:sz w:val="24"/>
          <w:szCs w:val="24"/>
        </w:rPr>
        <w:t>Podmiotowe środki dowodowe oraz inne dokumenty lub oświadczenia, o</w:t>
      </w:r>
      <w:r w:rsidR="00170282">
        <w:rPr>
          <w:rFonts w:ascii="Arial" w:hAnsi="Arial" w:cs="Arial"/>
          <w:sz w:val="24"/>
          <w:szCs w:val="24"/>
        </w:rPr>
        <w:t> </w:t>
      </w:r>
      <w:r>
        <w:rPr>
          <w:rFonts w:ascii="Arial" w:hAnsi="Arial" w:cs="Arial"/>
          <w:sz w:val="24"/>
          <w:szCs w:val="24"/>
        </w:rPr>
        <w:t>których mowa w rozporządzeniu Ministra Rozwoju z dnia 30 grudnia 2020 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w:t>
      </w:r>
      <w:r w:rsidR="00170282">
        <w:rPr>
          <w:rFonts w:ascii="Arial" w:hAnsi="Arial" w:cs="Arial"/>
          <w:sz w:val="24"/>
          <w:szCs w:val="24"/>
        </w:rPr>
        <w:t> </w:t>
      </w:r>
      <w:r>
        <w:rPr>
          <w:rFonts w:ascii="Arial" w:hAnsi="Arial" w:cs="Arial"/>
          <w:sz w:val="24"/>
          <w:szCs w:val="24"/>
        </w:rPr>
        <w:t xml:space="preserve">w sposób określony w przepisach rozporządzenia Prezesa Rady Ministrów z dnia 30 grudnia 2020 r. w sprawie sposobu sporządzania i przekazywania informacji oraz wymagań technicznych dla dokumentów elektronicznych oraz </w:t>
      </w:r>
      <w:r>
        <w:rPr>
          <w:rFonts w:ascii="Arial" w:hAnsi="Arial" w:cs="Arial"/>
          <w:sz w:val="24"/>
          <w:szCs w:val="24"/>
        </w:rPr>
        <w:lastRenderedPageBreak/>
        <w:t>środków komunikacji elektronicznej w postępowaniu o udzielenie zamówienia publicznego lub konkursie.</w:t>
      </w:r>
    </w:p>
    <w:p w14:paraId="2C9C0FD5" w14:textId="77777777" w:rsidR="00A05A69" w:rsidRDefault="00000000">
      <w:pPr>
        <w:numPr>
          <w:ilvl w:val="0"/>
          <w:numId w:val="10"/>
        </w:numPr>
        <w:spacing w:before="120" w:after="120" w:line="360" w:lineRule="auto"/>
        <w:ind w:left="851" w:hanging="425"/>
        <w:rPr>
          <w:rFonts w:ascii="Arial" w:hAnsi="Arial" w:cs="Arial"/>
          <w:sz w:val="24"/>
          <w:szCs w:val="24"/>
        </w:rPr>
      </w:pPr>
      <w:r>
        <w:rPr>
          <w:rFonts w:ascii="Arial" w:hAnsi="Arial" w:cs="Arial"/>
          <w:sz w:val="24"/>
          <w:szCs w:val="24"/>
        </w:rPr>
        <w:t xml:space="preserve">Oferty, oświadczenia, o których mowa w art. 125 ust. 1 Pzp, podmiotowe środki dowodowe oraz zobowiązanie podmiotu udostępniającego zasoby, o którym mowa w art. 118 ust. 3 Pzp, zwane dalej </w:t>
      </w:r>
      <w:r>
        <w:rPr>
          <w:rFonts w:ascii="Arial" w:hAnsi="Arial" w:cs="Arial"/>
          <w:bCs/>
          <w:sz w:val="24"/>
          <w:szCs w:val="24"/>
        </w:rPr>
        <w:t>„zobowiązaniem podmiotu udostępniającego zasoby”</w:t>
      </w:r>
      <w:r>
        <w:rPr>
          <w:rFonts w:ascii="Arial" w:hAnsi="Arial" w:cs="Arial"/>
          <w:sz w:val="24"/>
          <w:szCs w:val="24"/>
        </w:rPr>
        <w:t>, przedmiotowe środki dowodowe, pełnomocnictwo, sporządza się w postaci elektronicznej, w formatach danych określonych w przepisach wydanych na podstawie art. 18 ustawy z dnia 17 lutego 2005r. o informatyzacji działalności podmiotów realizujących zadania publiczne.</w:t>
      </w:r>
    </w:p>
    <w:p w14:paraId="7A182FD3"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Sposób oraz termin składania ofert</w:t>
      </w:r>
    </w:p>
    <w:p w14:paraId="0CEF9C81" w14:textId="1553733A" w:rsidR="00A05A69" w:rsidRDefault="00000000">
      <w:pPr>
        <w:pStyle w:val="Tekstpodstawowy10"/>
        <w:numPr>
          <w:ilvl w:val="6"/>
          <w:numId w:val="63"/>
        </w:numPr>
        <w:spacing w:before="120" w:line="360" w:lineRule="auto"/>
        <w:ind w:left="426" w:hanging="426"/>
        <w:jc w:val="left"/>
        <w:rPr>
          <w:rFonts w:ascii="Arial" w:hAnsi="Arial" w:cs="Arial"/>
        </w:rPr>
      </w:pPr>
      <w:bookmarkStart w:id="2" w:name="_Hlk62644249"/>
      <w:bookmarkEnd w:id="2"/>
      <w:r>
        <w:rPr>
          <w:rFonts w:ascii="Arial" w:hAnsi="Arial" w:cs="Arial"/>
        </w:rPr>
        <w:t xml:space="preserve">Ofertę należy złożyć za pośrednictwem platformy www.ezamowienia.gov.pl do dnia </w:t>
      </w:r>
      <w:r w:rsidR="009D6A2E" w:rsidRPr="009D6A2E">
        <w:rPr>
          <w:rFonts w:ascii="Arial" w:hAnsi="Arial" w:cs="Arial"/>
          <w:b/>
        </w:rPr>
        <w:t>4</w:t>
      </w:r>
      <w:r w:rsidRPr="009D6A2E">
        <w:rPr>
          <w:rFonts w:ascii="Arial" w:hAnsi="Arial" w:cs="Arial"/>
          <w:b/>
        </w:rPr>
        <w:t>.0</w:t>
      </w:r>
      <w:r w:rsidR="009D6A2E" w:rsidRPr="009D6A2E">
        <w:rPr>
          <w:rFonts w:ascii="Arial" w:hAnsi="Arial" w:cs="Arial"/>
          <w:b/>
        </w:rPr>
        <w:t>2</w:t>
      </w:r>
      <w:r w:rsidRPr="009D6A2E">
        <w:rPr>
          <w:rFonts w:ascii="Arial" w:hAnsi="Arial" w:cs="Arial"/>
          <w:b/>
        </w:rPr>
        <w:t>.2026</w:t>
      </w:r>
      <w:r>
        <w:rPr>
          <w:rFonts w:ascii="Arial" w:hAnsi="Arial" w:cs="Arial"/>
          <w:b/>
        </w:rPr>
        <w:t xml:space="preserve"> r.</w:t>
      </w:r>
      <w:r>
        <w:rPr>
          <w:rFonts w:ascii="Arial" w:hAnsi="Arial" w:cs="Arial"/>
        </w:rPr>
        <w:t xml:space="preserve"> do godz. </w:t>
      </w:r>
      <w:r>
        <w:rPr>
          <w:rFonts w:ascii="Arial" w:hAnsi="Arial" w:cs="Arial"/>
          <w:b/>
        </w:rPr>
        <w:t>10:00</w:t>
      </w:r>
      <w:r>
        <w:rPr>
          <w:rFonts w:ascii="Arial" w:hAnsi="Arial" w:cs="Arial"/>
        </w:rPr>
        <w:t>.</w:t>
      </w:r>
    </w:p>
    <w:p w14:paraId="5F53B53D"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Wykonawca może złożyć tylko jedną ofertę.</w:t>
      </w:r>
    </w:p>
    <w:p w14:paraId="295CBDBA"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Oferta powinna być złożona za pośrednictwem platformy e-zamówienia na formularzu ofertowym dostępnym w systemie, sekcja ogłoszenia i dokumenty postępowania zamieszczonej w szczegółach postępowania.</w:t>
      </w:r>
    </w:p>
    <w:p w14:paraId="65E756DE"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6FC7BBB"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Koszty związane z przygotowaniem oferty ponosi składający ofertę.</w:t>
      </w:r>
    </w:p>
    <w:p w14:paraId="4F23A327"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Oferta oraz wymagane formularze, zestawienia i wykazy składane wraz z ofertą wymagają podpisu osób uprawnionych do reprezentowania firmy w obrocie gospodarczym, zgodnie z aktem rejestracyjnym oraz przepisami prawa.</w:t>
      </w:r>
    </w:p>
    <w:p w14:paraId="2536F080"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Oferta podpisana przez upoważnionego przedstawiciela Wykonawcy wymaga załączenia właściwego pełnomocnictwa lub umocowania prawnego.</w:t>
      </w:r>
    </w:p>
    <w:p w14:paraId="47B53677"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 xml:space="preserve">Wykonawca składa ofertę za pośrednictwem Platformy e-zamówienia. W celu złożenia oferty należy przejść do szczegółów postępowania, wybrać zakładkę oferty/wnioski, następnie przycisk złóż ofertę. Składanie ofert dostępne jest tylko </w:t>
      </w:r>
      <w:r>
        <w:rPr>
          <w:rFonts w:ascii="Arial" w:hAnsi="Arial" w:cs="Arial"/>
        </w:rPr>
        <w:lastRenderedPageBreak/>
        <w:t>dla użytkowników będących Wykonawcami, posiadającymi uprawnienie do składania ofert/wniosków/prac konkursowych.</w:t>
      </w:r>
    </w:p>
    <w:p w14:paraId="0DF75684" w14:textId="51543A81"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w:t>
      </w:r>
      <w:r w:rsidR="002B1B61">
        <w:rPr>
          <w:rFonts w:ascii="Arial" w:hAnsi="Arial" w:cs="Arial"/>
        </w:rPr>
        <w:t>,</w:t>
      </w:r>
      <w:r>
        <w:rPr>
          <w:rFonts w:ascii="Arial" w:hAnsi="Arial" w:cs="Arial"/>
        </w:rPr>
        <w:t xml:space="preserve"> że chce się złożyć ofertę. </w:t>
      </w:r>
      <w:r>
        <w:rPr>
          <w:rFonts w:ascii="Arial" w:hAnsi="Arial" w:cs="Arial"/>
          <w:b/>
        </w:rPr>
        <w:t>UWAGA. Nie można zmieniać nazwy formularza ofertowego. Zmiana nazwy pliku formularza ofertowego skutkuje wyświetleniem przez system komunikatu o błędzie</w:t>
      </w:r>
      <w:r>
        <w:rPr>
          <w:rFonts w:ascii="Arial" w:hAnsi="Arial" w:cs="Arial"/>
        </w:rPr>
        <w:t>.</w:t>
      </w:r>
    </w:p>
    <w:p w14:paraId="64BEACEA"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Następnie system rozpoczyna proces walidacji składanych plików, ich automatyczne szyfrowanie, pakowanie i składanie na platformie.</w:t>
      </w:r>
    </w:p>
    <w:p w14:paraId="01FC783C"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Ofertę należy sporządzić w języku polskim.</w:t>
      </w:r>
    </w:p>
    <w:p w14:paraId="4D9D4680"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Ofertę składa się, pod rygorem nieważności, w formie elektronicznej lub w postaci elektronicznej opatrzonej kwalifikowanym podpisem elektronicznym.</w:t>
      </w:r>
    </w:p>
    <w:p w14:paraId="25A678E4"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Sposób złożenia oferty, w tym zaszyfrowania oferty opisany został w „Instrukcji interaktywnej”, dostępnej na stronie: https://ezamowienia.gov.pl/pl/instrukcje/.</w:t>
      </w:r>
    </w:p>
    <w:p w14:paraId="7E788BE1"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719B3AC2"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6B2A26C6"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lastRenderedPageBreak/>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4B1E7556"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Oferta może być złożona tylko do upływu terminu składania ofert.</w:t>
      </w:r>
    </w:p>
    <w:p w14:paraId="6A88445F" w14:textId="0F88EA06"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Wykonawca może przed upływem terminu do składania ofert wycofać ofertę. W</w:t>
      </w:r>
      <w:r w:rsidR="00B558BB">
        <w:rPr>
          <w:rFonts w:ascii="Arial" w:hAnsi="Arial" w:cs="Arial"/>
        </w:rPr>
        <w:t> </w:t>
      </w:r>
      <w:r>
        <w:rPr>
          <w:rFonts w:ascii="Arial" w:hAnsi="Arial" w:cs="Arial"/>
        </w:rPr>
        <w:t>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08B3F271" w14:textId="77777777" w:rsidR="00A05A69" w:rsidRDefault="00000000">
      <w:pPr>
        <w:pStyle w:val="Tekstpodstawowy10"/>
        <w:numPr>
          <w:ilvl w:val="6"/>
          <w:numId w:val="55"/>
        </w:numPr>
        <w:spacing w:before="120" w:line="360" w:lineRule="auto"/>
        <w:ind w:left="426" w:hanging="426"/>
        <w:jc w:val="left"/>
        <w:rPr>
          <w:rFonts w:ascii="Arial" w:hAnsi="Arial" w:cs="Arial"/>
        </w:rPr>
      </w:pPr>
      <w:r>
        <w:rPr>
          <w:rFonts w:ascii="Arial" w:hAnsi="Arial" w:cs="Arial"/>
        </w:rPr>
        <w:t>Wykonawca po upływie terminu do składania ofert nie może skutecznie dokonać zmiany ani wycofać złożonej oferty.</w:t>
      </w:r>
    </w:p>
    <w:p w14:paraId="7A688B2D"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Termin otwarcia ofert</w:t>
      </w:r>
    </w:p>
    <w:p w14:paraId="17B02B0C" w14:textId="48B7999C" w:rsidR="00A05A69" w:rsidRDefault="00000000">
      <w:pPr>
        <w:spacing w:before="120" w:after="120" w:line="360" w:lineRule="auto"/>
        <w:rPr>
          <w:rFonts w:ascii="Arial" w:hAnsi="Arial" w:cs="Arial"/>
          <w:sz w:val="24"/>
          <w:szCs w:val="24"/>
        </w:rPr>
      </w:pPr>
      <w:r>
        <w:rPr>
          <w:rFonts w:ascii="Arial" w:hAnsi="Arial" w:cs="Arial"/>
          <w:sz w:val="24"/>
          <w:szCs w:val="24"/>
        </w:rPr>
        <w:t xml:space="preserve">Otwarcie złożonych ofert nastąpi </w:t>
      </w:r>
      <w:r>
        <w:rPr>
          <w:rFonts w:ascii="Arial" w:hAnsi="Arial" w:cs="Arial"/>
          <w:b/>
          <w:sz w:val="24"/>
          <w:szCs w:val="24"/>
        </w:rPr>
        <w:t xml:space="preserve">w dniu </w:t>
      </w:r>
      <w:r w:rsidR="009D6A2E">
        <w:rPr>
          <w:rFonts w:ascii="Arial" w:hAnsi="Arial" w:cs="Arial"/>
          <w:b/>
          <w:sz w:val="24"/>
          <w:szCs w:val="24"/>
        </w:rPr>
        <w:t>4</w:t>
      </w:r>
      <w:r w:rsidRPr="009D6A2E">
        <w:rPr>
          <w:rFonts w:ascii="Arial" w:hAnsi="Arial" w:cs="Arial"/>
          <w:b/>
          <w:sz w:val="24"/>
          <w:szCs w:val="24"/>
        </w:rPr>
        <w:t>.0</w:t>
      </w:r>
      <w:r w:rsidR="009D6A2E">
        <w:rPr>
          <w:rFonts w:ascii="Arial" w:hAnsi="Arial" w:cs="Arial"/>
          <w:b/>
          <w:sz w:val="24"/>
          <w:szCs w:val="24"/>
        </w:rPr>
        <w:t>2</w:t>
      </w:r>
      <w:r w:rsidRPr="009D6A2E">
        <w:rPr>
          <w:rFonts w:ascii="Arial" w:hAnsi="Arial" w:cs="Arial"/>
          <w:b/>
          <w:sz w:val="24"/>
          <w:szCs w:val="24"/>
        </w:rPr>
        <w:t>.2026</w:t>
      </w:r>
      <w:r>
        <w:rPr>
          <w:rFonts w:ascii="Arial" w:hAnsi="Arial" w:cs="Arial"/>
          <w:b/>
          <w:sz w:val="24"/>
          <w:szCs w:val="24"/>
        </w:rPr>
        <w:t xml:space="preserve"> r. o godz. 10:15</w:t>
      </w:r>
      <w:r>
        <w:rPr>
          <w:rFonts w:ascii="Arial" w:hAnsi="Arial" w:cs="Arial"/>
          <w:sz w:val="24"/>
          <w:szCs w:val="24"/>
        </w:rPr>
        <w:t xml:space="preserve"> za pośrednictwem platformy www.ezamowienia.gov.pl.</w:t>
      </w:r>
    </w:p>
    <w:p w14:paraId="5C701BD6"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Podstawy wykluczenia, o których mowa w art. 108 ust. 1</w:t>
      </w:r>
    </w:p>
    <w:p w14:paraId="53E8CE96" w14:textId="77777777" w:rsidR="00A05A69" w:rsidRDefault="00000000">
      <w:pPr>
        <w:pStyle w:val="Akapitzlist"/>
        <w:numPr>
          <w:ilvl w:val="0"/>
          <w:numId w:val="33"/>
        </w:numPr>
        <w:spacing w:before="120" w:after="120" w:line="360" w:lineRule="auto"/>
        <w:ind w:left="425" w:hanging="425"/>
        <w:rPr>
          <w:rFonts w:ascii="Arial" w:hAnsi="Arial" w:cs="Arial"/>
          <w:color w:val="000000"/>
          <w:sz w:val="24"/>
          <w:szCs w:val="24"/>
        </w:rPr>
      </w:pPr>
      <w:r>
        <w:rPr>
          <w:rFonts w:ascii="Arial" w:hAnsi="Arial" w:cs="Arial"/>
          <w:color w:val="000000"/>
          <w:sz w:val="24"/>
          <w:szCs w:val="24"/>
        </w:rPr>
        <w:t>Z postępowania o udzielenie zamówienia wyklucza się Wykonawcę, w stosunku do którego zachodzi którakolwiek z okoliczności, o których mowa w art. 108 ust. 1 ustawy Pzp.</w:t>
      </w:r>
    </w:p>
    <w:p w14:paraId="254A3546" w14:textId="77777777" w:rsidR="00A05A69" w:rsidRDefault="00000000">
      <w:pPr>
        <w:pStyle w:val="Akapitzlist"/>
        <w:spacing w:before="120" w:after="120" w:line="360" w:lineRule="auto"/>
        <w:ind w:left="425"/>
        <w:rPr>
          <w:rFonts w:ascii="Arial" w:hAnsi="Arial" w:cs="Arial"/>
          <w:color w:val="000000"/>
          <w:sz w:val="24"/>
          <w:szCs w:val="24"/>
        </w:rPr>
      </w:pPr>
      <w:r>
        <w:rPr>
          <w:rFonts w:ascii="Arial" w:hAnsi="Arial" w:cs="Arial"/>
          <w:color w:val="000000"/>
          <w:sz w:val="24"/>
          <w:szCs w:val="24"/>
        </w:rPr>
        <w:t>Z postępowania o udzielenie zamówienia wyklucza się wykonawcę:</w:t>
      </w:r>
    </w:p>
    <w:p w14:paraId="4BA077B0" w14:textId="338D095E" w:rsidR="00B558BB" w:rsidRPr="00B558BB" w:rsidRDefault="00B558BB">
      <w:pPr>
        <w:pStyle w:val="Akapitzlist"/>
        <w:numPr>
          <w:ilvl w:val="1"/>
          <w:numId w:val="34"/>
        </w:numPr>
        <w:spacing w:before="120" w:after="120" w:line="360" w:lineRule="auto"/>
        <w:ind w:left="851" w:hanging="425"/>
        <w:rPr>
          <w:rFonts w:ascii="Arial" w:hAnsi="Arial" w:cs="Arial"/>
          <w:color w:val="000000"/>
          <w:sz w:val="24"/>
          <w:szCs w:val="24"/>
        </w:rPr>
      </w:pPr>
      <w:r w:rsidRPr="00B558BB">
        <w:rPr>
          <w:rFonts w:ascii="Arial" w:hAnsi="Arial" w:cs="Arial"/>
          <w:color w:val="000000"/>
          <w:sz w:val="24"/>
          <w:szCs w:val="24"/>
        </w:rPr>
        <w:t>będącego osobą fizyczną, którego prawomocnie skazano za przestępstwo:</w:t>
      </w:r>
    </w:p>
    <w:p w14:paraId="661C7167" w14:textId="2D6F2F87" w:rsidR="00B558BB" w:rsidRPr="001E09F8" w:rsidRDefault="00B558BB">
      <w:pPr>
        <w:pStyle w:val="Akapitzlist"/>
        <w:numPr>
          <w:ilvl w:val="0"/>
          <w:numId w:val="35"/>
        </w:numPr>
        <w:spacing w:before="120" w:after="120" w:line="360" w:lineRule="auto"/>
        <w:ind w:left="1276" w:hanging="425"/>
        <w:rPr>
          <w:rFonts w:ascii="Arial" w:hAnsi="Arial" w:cs="Arial"/>
          <w:color w:val="000000"/>
          <w:sz w:val="24"/>
          <w:szCs w:val="24"/>
        </w:rPr>
      </w:pPr>
      <w:r w:rsidRPr="001E09F8">
        <w:rPr>
          <w:rFonts w:ascii="Arial" w:hAnsi="Arial" w:cs="Arial"/>
          <w:color w:val="000000"/>
          <w:sz w:val="24"/>
          <w:szCs w:val="24"/>
        </w:rPr>
        <w:t xml:space="preserve">udziału w zorganizowanej grupie przestępczej albo związku mającym na celu popełnienie przestępstwa lub przestępstwa skarbowego, o którym mowa w </w:t>
      </w:r>
      <w:hyperlink r:id="rId12" w:anchor="/document/16798683?unitId=art(258)" w:history="1">
        <w:r w:rsidRPr="001E09F8">
          <w:rPr>
            <w:rFonts w:ascii="Arial" w:hAnsi="Arial" w:cs="Arial"/>
            <w:color w:val="000000"/>
            <w:sz w:val="24"/>
            <w:szCs w:val="24"/>
          </w:rPr>
          <w:t>art. 258</w:t>
        </w:r>
      </w:hyperlink>
      <w:r w:rsidRPr="001E09F8">
        <w:rPr>
          <w:rFonts w:ascii="Arial" w:hAnsi="Arial" w:cs="Arial"/>
          <w:color w:val="000000"/>
          <w:sz w:val="24"/>
          <w:szCs w:val="24"/>
        </w:rPr>
        <w:t xml:space="preserve"> Kodeksu karnego,</w:t>
      </w:r>
    </w:p>
    <w:p w14:paraId="6C376DC8" w14:textId="6F5F8FC8" w:rsidR="00B558BB" w:rsidRPr="001E09F8" w:rsidRDefault="00B558BB">
      <w:pPr>
        <w:pStyle w:val="Akapitzlist"/>
        <w:numPr>
          <w:ilvl w:val="0"/>
          <w:numId w:val="35"/>
        </w:numPr>
        <w:spacing w:before="120" w:after="120" w:line="360" w:lineRule="auto"/>
        <w:ind w:left="1276" w:hanging="425"/>
        <w:rPr>
          <w:rFonts w:ascii="Arial" w:hAnsi="Arial" w:cs="Arial"/>
          <w:color w:val="000000"/>
          <w:sz w:val="24"/>
          <w:szCs w:val="24"/>
        </w:rPr>
      </w:pPr>
      <w:r w:rsidRPr="001E09F8">
        <w:rPr>
          <w:rFonts w:ascii="Arial" w:hAnsi="Arial" w:cs="Arial"/>
          <w:color w:val="000000"/>
          <w:sz w:val="24"/>
          <w:szCs w:val="24"/>
        </w:rPr>
        <w:t xml:space="preserve">handlu ludźmi, o którym mowa w </w:t>
      </w:r>
      <w:hyperlink r:id="rId13" w:anchor="/document/16798683?unitId=art(189(a))" w:history="1">
        <w:r w:rsidRPr="001E09F8">
          <w:rPr>
            <w:rFonts w:ascii="Arial" w:hAnsi="Arial" w:cs="Arial"/>
            <w:color w:val="000000"/>
            <w:sz w:val="24"/>
            <w:szCs w:val="24"/>
          </w:rPr>
          <w:t>art. 189a</w:t>
        </w:r>
      </w:hyperlink>
      <w:r w:rsidRPr="001E09F8">
        <w:rPr>
          <w:rFonts w:ascii="Arial" w:hAnsi="Arial" w:cs="Arial"/>
          <w:color w:val="000000"/>
          <w:sz w:val="24"/>
          <w:szCs w:val="24"/>
        </w:rPr>
        <w:t xml:space="preserve"> Kodeksu karnego,</w:t>
      </w:r>
    </w:p>
    <w:p w14:paraId="257B8B0B" w14:textId="4D75CDA3" w:rsidR="00B558BB" w:rsidRPr="001E09F8" w:rsidRDefault="00B558BB">
      <w:pPr>
        <w:pStyle w:val="Akapitzlist"/>
        <w:numPr>
          <w:ilvl w:val="0"/>
          <w:numId w:val="35"/>
        </w:numPr>
        <w:spacing w:before="120" w:after="120" w:line="360" w:lineRule="auto"/>
        <w:ind w:left="1276" w:hanging="425"/>
        <w:rPr>
          <w:rFonts w:ascii="Arial" w:hAnsi="Arial" w:cs="Arial"/>
          <w:color w:val="000000"/>
          <w:sz w:val="24"/>
          <w:szCs w:val="24"/>
        </w:rPr>
      </w:pPr>
      <w:r w:rsidRPr="001E09F8">
        <w:rPr>
          <w:rFonts w:ascii="Arial" w:hAnsi="Arial" w:cs="Arial"/>
          <w:color w:val="000000"/>
          <w:sz w:val="24"/>
          <w:szCs w:val="24"/>
        </w:rPr>
        <w:t xml:space="preserve">o którym mowa w </w:t>
      </w:r>
      <w:hyperlink r:id="rId14" w:anchor="/document/16798683?unitId=art(228)" w:history="1">
        <w:r w:rsidRPr="001E09F8">
          <w:rPr>
            <w:rFonts w:ascii="Arial" w:hAnsi="Arial" w:cs="Arial"/>
            <w:color w:val="000000"/>
            <w:sz w:val="24"/>
            <w:szCs w:val="24"/>
          </w:rPr>
          <w:t>art. 228-230a</w:t>
        </w:r>
      </w:hyperlink>
      <w:r w:rsidRPr="001E09F8">
        <w:rPr>
          <w:rFonts w:ascii="Arial" w:hAnsi="Arial" w:cs="Arial"/>
          <w:color w:val="000000"/>
          <w:sz w:val="24"/>
          <w:szCs w:val="24"/>
        </w:rPr>
        <w:t xml:space="preserve">, </w:t>
      </w:r>
      <w:hyperlink r:id="rId15" w:anchor="/document/17631344?unitId=art(250(a))" w:history="1">
        <w:r w:rsidRPr="001E09F8">
          <w:rPr>
            <w:rFonts w:ascii="Arial" w:hAnsi="Arial" w:cs="Arial"/>
            <w:color w:val="000000"/>
            <w:sz w:val="24"/>
            <w:szCs w:val="24"/>
          </w:rPr>
          <w:t>art. 250a</w:t>
        </w:r>
      </w:hyperlink>
      <w:r w:rsidRPr="001E09F8">
        <w:rPr>
          <w:rFonts w:ascii="Arial" w:hAnsi="Arial" w:cs="Arial"/>
          <w:color w:val="000000"/>
          <w:sz w:val="24"/>
          <w:szCs w:val="24"/>
        </w:rPr>
        <w:t xml:space="preserve"> Kodeksu karnego, w </w:t>
      </w:r>
      <w:hyperlink r:id="rId16" w:anchor="/document/17631344?unitId=art(46)" w:history="1">
        <w:r w:rsidRPr="001E09F8">
          <w:rPr>
            <w:rFonts w:ascii="Arial" w:hAnsi="Arial" w:cs="Arial"/>
            <w:color w:val="000000"/>
            <w:sz w:val="24"/>
            <w:szCs w:val="24"/>
          </w:rPr>
          <w:t>art. 46-48</w:t>
        </w:r>
      </w:hyperlink>
      <w:r w:rsidRPr="001E09F8">
        <w:rPr>
          <w:rFonts w:ascii="Arial" w:hAnsi="Arial" w:cs="Arial"/>
          <w:color w:val="000000"/>
          <w:sz w:val="24"/>
          <w:szCs w:val="24"/>
        </w:rPr>
        <w:t xml:space="preserve"> ustawy z dnia 25 czerwca 2010 r. o sporcie (Dz. U. z 2023 r. poz. 2048 oraz z 2024 r. poz. 1166) lub w </w:t>
      </w:r>
      <w:hyperlink r:id="rId17" w:anchor="/document/17712396?unitId=art(54)ust(1)" w:history="1">
        <w:r w:rsidRPr="001E09F8">
          <w:rPr>
            <w:rFonts w:ascii="Arial" w:hAnsi="Arial" w:cs="Arial"/>
            <w:color w:val="000000"/>
            <w:sz w:val="24"/>
            <w:szCs w:val="24"/>
          </w:rPr>
          <w:t>art. 54 ust. 1-4</w:t>
        </w:r>
      </w:hyperlink>
      <w:r w:rsidRPr="001E09F8">
        <w:rPr>
          <w:rFonts w:ascii="Arial" w:hAnsi="Arial" w:cs="Arial"/>
          <w:color w:val="000000"/>
          <w:sz w:val="24"/>
          <w:szCs w:val="24"/>
        </w:rPr>
        <w:t xml:space="preserve"> ustawy z dnia 12 maja 2011 r. o refundacji leków, środków spożywczych specjalnego </w:t>
      </w:r>
      <w:r w:rsidRPr="001E09F8">
        <w:rPr>
          <w:rFonts w:ascii="Arial" w:hAnsi="Arial" w:cs="Arial"/>
          <w:color w:val="000000"/>
          <w:sz w:val="24"/>
          <w:szCs w:val="24"/>
        </w:rPr>
        <w:lastRenderedPageBreak/>
        <w:t>przeznaczenia żywieniowego oraz wyrobów medycznych (Dz. U. z 2024 r. poz. 930),</w:t>
      </w:r>
    </w:p>
    <w:p w14:paraId="0F91E25E" w14:textId="341EE358" w:rsidR="00B558BB" w:rsidRPr="001E09F8" w:rsidRDefault="00B558BB">
      <w:pPr>
        <w:pStyle w:val="Akapitzlist"/>
        <w:numPr>
          <w:ilvl w:val="0"/>
          <w:numId w:val="35"/>
        </w:numPr>
        <w:spacing w:before="120" w:after="120" w:line="360" w:lineRule="auto"/>
        <w:ind w:left="1276" w:hanging="425"/>
        <w:rPr>
          <w:rFonts w:ascii="Arial" w:hAnsi="Arial" w:cs="Arial"/>
          <w:color w:val="000000"/>
          <w:sz w:val="24"/>
          <w:szCs w:val="24"/>
        </w:rPr>
      </w:pPr>
      <w:r w:rsidRPr="001E09F8">
        <w:rPr>
          <w:rFonts w:ascii="Arial" w:hAnsi="Arial" w:cs="Arial"/>
          <w:color w:val="000000"/>
          <w:sz w:val="24"/>
          <w:szCs w:val="24"/>
        </w:rPr>
        <w:t xml:space="preserve">finansowania przestępstwa o charakterze terrorystycznym, o którym mowa w </w:t>
      </w:r>
      <w:hyperlink r:id="rId18" w:anchor="/document/16798683?unitId=art(165(a))" w:history="1">
        <w:r w:rsidRPr="001E09F8">
          <w:rPr>
            <w:rFonts w:ascii="Arial" w:hAnsi="Arial" w:cs="Arial"/>
            <w:color w:val="000000"/>
            <w:sz w:val="24"/>
            <w:szCs w:val="24"/>
          </w:rPr>
          <w:t>art. 165a</w:t>
        </w:r>
      </w:hyperlink>
      <w:r w:rsidRPr="001E09F8">
        <w:rPr>
          <w:rFonts w:ascii="Arial" w:hAnsi="Arial" w:cs="Arial"/>
          <w:color w:val="000000"/>
          <w:sz w:val="24"/>
          <w:szCs w:val="24"/>
        </w:rPr>
        <w:t xml:space="preserve"> Kodeksu karnego, lub przestępstwo udaremniania lub utrudniania stwierdzenia przestępnego pochodzenia pieniędzy lub ukrywania ich pochodzenia, o którym mowa w </w:t>
      </w:r>
      <w:hyperlink r:id="rId19" w:anchor="/document/16798683?unitId=art(299)" w:history="1">
        <w:r w:rsidRPr="001E09F8">
          <w:rPr>
            <w:rFonts w:ascii="Arial" w:hAnsi="Arial" w:cs="Arial"/>
            <w:color w:val="000000"/>
            <w:sz w:val="24"/>
            <w:szCs w:val="24"/>
          </w:rPr>
          <w:t>art. 299</w:t>
        </w:r>
      </w:hyperlink>
      <w:r w:rsidRPr="001E09F8">
        <w:rPr>
          <w:rFonts w:ascii="Arial" w:hAnsi="Arial" w:cs="Arial"/>
          <w:color w:val="000000"/>
          <w:sz w:val="24"/>
          <w:szCs w:val="24"/>
        </w:rPr>
        <w:t xml:space="preserve"> Kodeksu karnego,</w:t>
      </w:r>
    </w:p>
    <w:p w14:paraId="6AA5DA8E" w14:textId="42EBE0B1" w:rsidR="00B558BB" w:rsidRPr="001E09F8" w:rsidRDefault="00B558BB">
      <w:pPr>
        <w:pStyle w:val="Akapitzlist"/>
        <w:numPr>
          <w:ilvl w:val="0"/>
          <w:numId w:val="35"/>
        </w:numPr>
        <w:spacing w:before="120" w:after="120" w:line="360" w:lineRule="auto"/>
        <w:ind w:left="1276" w:hanging="425"/>
        <w:rPr>
          <w:rFonts w:ascii="Arial" w:hAnsi="Arial" w:cs="Arial"/>
          <w:color w:val="000000"/>
          <w:sz w:val="24"/>
          <w:szCs w:val="24"/>
        </w:rPr>
      </w:pPr>
      <w:r w:rsidRPr="001E09F8">
        <w:rPr>
          <w:rFonts w:ascii="Arial" w:hAnsi="Arial" w:cs="Arial"/>
          <w:color w:val="000000"/>
          <w:sz w:val="24"/>
          <w:szCs w:val="24"/>
        </w:rPr>
        <w:t xml:space="preserve">o charakterze terrorystycznym, o którym mowa w </w:t>
      </w:r>
      <w:hyperlink r:id="rId20" w:anchor="/document/16798683?unitId=art(115)par(20)" w:history="1">
        <w:r w:rsidRPr="001E09F8">
          <w:rPr>
            <w:rFonts w:ascii="Arial" w:hAnsi="Arial" w:cs="Arial"/>
            <w:color w:val="000000"/>
            <w:sz w:val="24"/>
            <w:szCs w:val="24"/>
          </w:rPr>
          <w:t>art. 115 § 20</w:t>
        </w:r>
      </w:hyperlink>
      <w:r w:rsidRPr="001E09F8">
        <w:rPr>
          <w:rFonts w:ascii="Arial" w:hAnsi="Arial" w:cs="Arial"/>
          <w:color w:val="000000"/>
          <w:sz w:val="24"/>
          <w:szCs w:val="24"/>
        </w:rPr>
        <w:t xml:space="preserve"> Kodeksu karnego, lub mające na celu popełnienie tego przestępstwa,</w:t>
      </w:r>
    </w:p>
    <w:p w14:paraId="77BE7271" w14:textId="484C47BB" w:rsidR="00B558BB" w:rsidRPr="001E09F8" w:rsidRDefault="00B558BB">
      <w:pPr>
        <w:pStyle w:val="Akapitzlist"/>
        <w:numPr>
          <w:ilvl w:val="0"/>
          <w:numId w:val="35"/>
        </w:numPr>
        <w:spacing w:before="120" w:after="120" w:line="360" w:lineRule="auto"/>
        <w:ind w:left="1276" w:hanging="425"/>
        <w:rPr>
          <w:rFonts w:ascii="Arial" w:hAnsi="Arial" w:cs="Arial"/>
          <w:color w:val="000000"/>
          <w:sz w:val="24"/>
          <w:szCs w:val="24"/>
        </w:rPr>
      </w:pPr>
      <w:r w:rsidRPr="001E09F8">
        <w:rPr>
          <w:rFonts w:ascii="Arial" w:hAnsi="Arial" w:cs="Arial"/>
          <w:color w:val="000000"/>
          <w:sz w:val="24"/>
          <w:szCs w:val="24"/>
        </w:rPr>
        <w:t xml:space="preserve">powierzenia wykonywania pracy małoletniemu cudzoziemcowi, o którym mowa w </w:t>
      </w:r>
      <w:hyperlink r:id="rId21" w:anchor="/document/17896506?unitId=art(9)ust(2)" w:history="1">
        <w:r w:rsidRPr="001E09F8">
          <w:rPr>
            <w:rFonts w:ascii="Arial" w:hAnsi="Arial" w:cs="Arial"/>
            <w:color w:val="000000"/>
            <w:sz w:val="24"/>
            <w:szCs w:val="24"/>
          </w:rPr>
          <w:t>art. 9 ust. 2</w:t>
        </w:r>
      </w:hyperlink>
      <w:r w:rsidRPr="001E09F8">
        <w:rPr>
          <w:rFonts w:ascii="Arial" w:hAnsi="Arial" w:cs="Arial"/>
          <w:color w:val="000000"/>
          <w:sz w:val="24"/>
          <w:szCs w:val="24"/>
        </w:rPr>
        <w:t xml:space="preserve"> ustawy z dnia 15 czerwca 2012 r. o skutkach powierzania wykonywania pracy cudzoziemcom przebywającym wbrew przepisom na terytorium Rzeczypospolitej Polskiej (Dz. U. z 2021 r. poz. 1745),</w:t>
      </w:r>
    </w:p>
    <w:p w14:paraId="603958BA" w14:textId="0F0C4F24" w:rsidR="00B558BB" w:rsidRPr="001E09F8" w:rsidRDefault="00B558BB">
      <w:pPr>
        <w:pStyle w:val="Akapitzlist"/>
        <w:numPr>
          <w:ilvl w:val="0"/>
          <w:numId w:val="35"/>
        </w:numPr>
        <w:spacing w:before="120" w:after="120" w:line="360" w:lineRule="auto"/>
        <w:ind w:left="1276" w:hanging="425"/>
        <w:rPr>
          <w:rFonts w:ascii="Arial" w:hAnsi="Arial" w:cs="Arial"/>
          <w:color w:val="000000"/>
          <w:sz w:val="24"/>
          <w:szCs w:val="24"/>
        </w:rPr>
      </w:pPr>
      <w:r w:rsidRPr="001E09F8">
        <w:rPr>
          <w:rFonts w:ascii="Arial" w:hAnsi="Arial" w:cs="Arial"/>
          <w:color w:val="000000"/>
          <w:sz w:val="24"/>
          <w:szCs w:val="24"/>
        </w:rPr>
        <w:t xml:space="preserve">przeciwko obrotowi gospodarczemu, o których mowa w </w:t>
      </w:r>
      <w:hyperlink r:id="rId22" w:anchor="/document/16798683?unitId=art(296)" w:history="1">
        <w:r w:rsidRPr="001E09F8">
          <w:rPr>
            <w:rFonts w:ascii="Arial" w:hAnsi="Arial" w:cs="Arial"/>
            <w:color w:val="000000"/>
            <w:sz w:val="24"/>
            <w:szCs w:val="24"/>
          </w:rPr>
          <w:t>art. 296-307</w:t>
        </w:r>
      </w:hyperlink>
      <w:r w:rsidRPr="001E09F8">
        <w:rPr>
          <w:rFonts w:ascii="Arial" w:hAnsi="Arial" w:cs="Arial"/>
          <w:color w:val="000000"/>
          <w:sz w:val="24"/>
          <w:szCs w:val="24"/>
        </w:rPr>
        <w:t xml:space="preserve"> Kodeksu karnego, przestępstwo oszustwa, o którym mowa w </w:t>
      </w:r>
      <w:hyperlink r:id="rId23" w:anchor="/document/16798683?unitId=art(286)" w:history="1">
        <w:r w:rsidRPr="001E09F8">
          <w:rPr>
            <w:rFonts w:ascii="Arial" w:hAnsi="Arial" w:cs="Arial"/>
            <w:color w:val="000000"/>
            <w:sz w:val="24"/>
            <w:szCs w:val="24"/>
          </w:rPr>
          <w:t>art. 286</w:t>
        </w:r>
      </w:hyperlink>
      <w:r w:rsidRPr="001E09F8">
        <w:rPr>
          <w:rFonts w:ascii="Arial" w:hAnsi="Arial" w:cs="Arial"/>
          <w:color w:val="000000"/>
          <w:sz w:val="24"/>
          <w:szCs w:val="24"/>
        </w:rPr>
        <w:t xml:space="preserve"> Kodeksu karnego, przestępstwo przeciwko wiarygodności dokumentów, o których mowa w </w:t>
      </w:r>
      <w:hyperlink r:id="rId24" w:anchor="/document/16798683?unitId=art(270)" w:history="1">
        <w:r w:rsidRPr="001E09F8">
          <w:rPr>
            <w:rFonts w:ascii="Arial" w:hAnsi="Arial" w:cs="Arial"/>
            <w:color w:val="000000"/>
            <w:sz w:val="24"/>
            <w:szCs w:val="24"/>
          </w:rPr>
          <w:t>art. 270-277d</w:t>
        </w:r>
      </w:hyperlink>
      <w:r w:rsidRPr="001E09F8">
        <w:rPr>
          <w:rFonts w:ascii="Arial" w:hAnsi="Arial" w:cs="Arial"/>
          <w:color w:val="000000"/>
          <w:sz w:val="24"/>
          <w:szCs w:val="24"/>
        </w:rPr>
        <w:t xml:space="preserve"> Kodeksu karnego, lub przestępstwo skarbowe,</w:t>
      </w:r>
    </w:p>
    <w:p w14:paraId="130DC532" w14:textId="20C5CA4F" w:rsidR="00B558BB" w:rsidRPr="001E09F8" w:rsidRDefault="00B558BB">
      <w:pPr>
        <w:pStyle w:val="Akapitzlist"/>
        <w:numPr>
          <w:ilvl w:val="0"/>
          <w:numId w:val="35"/>
        </w:numPr>
        <w:spacing w:before="120" w:after="120" w:line="360" w:lineRule="auto"/>
        <w:ind w:left="1276" w:hanging="425"/>
        <w:rPr>
          <w:rFonts w:ascii="Arial" w:hAnsi="Arial" w:cs="Arial"/>
          <w:color w:val="000000"/>
          <w:sz w:val="24"/>
          <w:szCs w:val="24"/>
        </w:rPr>
      </w:pPr>
      <w:r w:rsidRPr="001E09F8">
        <w:rPr>
          <w:rFonts w:ascii="Arial" w:hAnsi="Arial" w:cs="Arial"/>
          <w:color w:val="000000"/>
          <w:sz w:val="24"/>
          <w:szCs w:val="24"/>
        </w:rPr>
        <w:t>o którym mowa w art. 9 ust. 1 i 3 lub art. 10 ustawy z dnia 15 czerwca 2012 r. o skutkach powierzania wykonywania pracy cudzoziemcom przebywającym wbrew przepisom na terytorium Rzeczypospolitej Polskiej</w:t>
      </w:r>
    </w:p>
    <w:p w14:paraId="1252B8AD" w14:textId="77777777" w:rsidR="00B558BB" w:rsidRPr="001E09F8" w:rsidRDefault="00B558BB" w:rsidP="001E09F8">
      <w:pPr>
        <w:pStyle w:val="Akapitzlist"/>
        <w:spacing w:before="120" w:after="120" w:line="360" w:lineRule="auto"/>
        <w:ind w:left="851"/>
        <w:rPr>
          <w:rFonts w:ascii="Arial" w:hAnsi="Arial" w:cs="Arial"/>
          <w:color w:val="000000"/>
          <w:sz w:val="24"/>
          <w:szCs w:val="24"/>
        </w:rPr>
      </w:pPr>
      <w:r w:rsidRPr="001E09F8">
        <w:rPr>
          <w:rFonts w:ascii="Arial" w:hAnsi="Arial" w:cs="Arial"/>
          <w:color w:val="000000"/>
          <w:sz w:val="24"/>
          <w:szCs w:val="24"/>
        </w:rPr>
        <w:t>- lub za odpowiedni czyn zabroniony określony w przepisach prawa obcego;</w:t>
      </w:r>
    </w:p>
    <w:p w14:paraId="0A839074" w14:textId="39BD7345" w:rsidR="00B558BB" w:rsidRPr="001E09F8" w:rsidRDefault="00B558BB">
      <w:pPr>
        <w:pStyle w:val="Akapitzlist"/>
        <w:numPr>
          <w:ilvl w:val="1"/>
          <w:numId w:val="34"/>
        </w:numPr>
        <w:spacing w:before="120" w:after="120" w:line="360" w:lineRule="auto"/>
        <w:ind w:left="851" w:hanging="425"/>
        <w:rPr>
          <w:rFonts w:ascii="Arial" w:hAnsi="Arial" w:cs="Arial"/>
          <w:color w:val="000000"/>
          <w:sz w:val="24"/>
          <w:szCs w:val="24"/>
        </w:rPr>
      </w:pPr>
      <w:r w:rsidRPr="001E09F8">
        <w:rPr>
          <w:rFonts w:ascii="Arial" w:hAnsi="Arial" w:cs="Arial"/>
          <w:color w:val="000000"/>
          <w:sz w:val="24"/>
          <w:szCs w:val="24"/>
        </w:rPr>
        <w:t>jeżeli urzędującego członka jego organu zarządzającego lub nadzorczego, wspólnika spółki w spółce jawnej lub partnerskiej albo komplementariusza w</w:t>
      </w:r>
      <w:r w:rsidR="001E09F8">
        <w:rPr>
          <w:rFonts w:ascii="Arial" w:hAnsi="Arial" w:cs="Arial"/>
          <w:color w:val="000000"/>
          <w:sz w:val="24"/>
          <w:szCs w:val="24"/>
        </w:rPr>
        <w:t> </w:t>
      </w:r>
      <w:r w:rsidRPr="001E09F8">
        <w:rPr>
          <w:rFonts w:ascii="Arial" w:hAnsi="Arial" w:cs="Arial"/>
          <w:color w:val="000000"/>
          <w:sz w:val="24"/>
          <w:szCs w:val="24"/>
        </w:rPr>
        <w:t>spółce komandytowej lub komandytowo-akcyjnej lub prokurenta prawomocnie skazano za przestępstwo, o którym mowa w pkt 1;</w:t>
      </w:r>
    </w:p>
    <w:p w14:paraId="7449702E" w14:textId="424D0783" w:rsidR="00B558BB" w:rsidRPr="001E09F8" w:rsidRDefault="00B558BB">
      <w:pPr>
        <w:pStyle w:val="Akapitzlist"/>
        <w:numPr>
          <w:ilvl w:val="1"/>
          <w:numId w:val="34"/>
        </w:numPr>
        <w:spacing w:before="120" w:after="120" w:line="360" w:lineRule="auto"/>
        <w:ind w:left="851" w:hanging="425"/>
        <w:rPr>
          <w:rFonts w:ascii="Arial" w:hAnsi="Arial" w:cs="Arial"/>
          <w:color w:val="000000"/>
          <w:sz w:val="24"/>
          <w:szCs w:val="24"/>
        </w:rPr>
      </w:pPr>
      <w:r w:rsidRPr="001E09F8">
        <w:rPr>
          <w:rFonts w:ascii="Arial" w:hAnsi="Arial" w:cs="Arial"/>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1E09F8">
        <w:rPr>
          <w:rFonts w:ascii="Arial" w:hAnsi="Arial" w:cs="Arial"/>
          <w:color w:val="000000"/>
          <w:sz w:val="24"/>
          <w:szCs w:val="24"/>
        </w:rPr>
        <w:t> </w:t>
      </w:r>
      <w:r w:rsidRPr="001E09F8">
        <w:rPr>
          <w:rFonts w:ascii="Arial" w:hAnsi="Arial" w:cs="Arial"/>
          <w:color w:val="000000"/>
          <w:sz w:val="24"/>
          <w:szCs w:val="24"/>
        </w:rPr>
        <w:t xml:space="preserve">postępowaniu albo przed upływem terminu składania ofert dokonał płatności należnych podatków, opłat lub składek na ubezpieczenie społeczne </w:t>
      </w:r>
      <w:r w:rsidRPr="001E09F8">
        <w:rPr>
          <w:rFonts w:ascii="Arial" w:hAnsi="Arial" w:cs="Arial"/>
          <w:color w:val="000000"/>
          <w:sz w:val="24"/>
          <w:szCs w:val="24"/>
        </w:rPr>
        <w:lastRenderedPageBreak/>
        <w:t>lub zdrowotne wraz z odsetkami lub grzywnami lub zawarł wiążące porozumienie w sprawie spłaty tych należności;</w:t>
      </w:r>
    </w:p>
    <w:p w14:paraId="40617DD6" w14:textId="7B00896D" w:rsidR="00B558BB" w:rsidRPr="001E09F8" w:rsidRDefault="00B558BB">
      <w:pPr>
        <w:pStyle w:val="Akapitzlist"/>
        <w:numPr>
          <w:ilvl w:val="1"/>
          <w:numId w:val="34"/>
        </w:numPr>
        <w:spacing w:before="120" w:after="120" w:line="360" w:lineRule="auto"/>
        <w:ind w:left="851" w:hanging="425"/>
        <w:rPr>
          <w:rFonts w:ascii="Arial" w:hAnsi="Arial" w:cs="Arial"/>
          <w:color w:val="000000"/>
          <w:sz w:val="24"/>
          <w:szCs w:val="24"/>
        </w:rPr>
      </w:pPr>
      <w:r w:rsidRPr="001E09F8">
        <w:rPr>
          <w:rFonts w:ascii="Arial" w:hAnsi="Arial" w:cs="Arial"/>
          <w:color w:val="000000"/>
          <w:sz w:val="24"/>
          <w:szCs w:val="24"/>
        </w:rPr>
        <w:t>wobec którego prawomocnie orzeczono zakaz ubiegania się o zamówienia publiczne;</w:t>
      </w:r>
    </w:p>
    <w:p w14:paraId="77254E95" w14:textId="2058C07A" w:rsidR="00B558BB" w:rsidRPr="001E09F8" w:rsidRDefault="00B558BB">
      <w:pPr>
        <w:pStyle w:val="Akapitzlist"/>
        <w:numPr>
          <w:ilvl w:val="1"/>
          <w:numId w:val="34"/>
        </w:numPr>
        <w:spacing w:before="120" w:after="120" w:line="360" w:lineRule="auto"/>
        <w:ind w:left="851" w:hanging="425"/>
        <w:rPr>
          <w:rFonts w:ascii="Arial" w:hAnsi="Arial" w:cs="Arial"/>
          <w:color w:val="000000"/>
          <w:sz w:val="24"/>
          <w:szCs w:val="24"/>
        </w:rPr>
      </w:pPr>
      <w:r w:rsidRPr="001E09F8">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document/17337528" w:history="1">
        <w:r w:rsidRPr="001E09F8">
          <w:rPr>
            <w:rFonts w:ascii="Arial" w:hAnsi="Arial" w:cs="Arial"/>
            <w:color w:val="000000"/>
            <w:sz w:val="24"/>
            <w:szCs w:val="24"/>
          </w:rPr>
          <w:t>ustawy</w:t>
        </w:r>
      </w:hyperlink>
      <w:r w:rsidRPr="001E09F8">
        <w:rPr>
          <w:rFonts w:ascii="Arial" w:hAnsi="Arial" w:cs="Arial"/>
          <w:color w:val="000000"/>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6D44B425" w14:textId="2F0040D6" w:rsidR="00B558BB" w:rsidRPr="001E09F8" w:rsidRDefault="00B558BB">
      <w:pPr>
        <w:pStyle w:val="Akapitzlist"/>
        <w:numPr>
          <w:ilvl w:val="1"/>
          <w:numId w:val="34"/>
        </w:numPr>
        <w:spacing w:before="120" w:after="120" w:line="360" w:lineRule="auto"/>
        <w:ind w:left="851" w:hanging="425"/>
        <w:rPr>
          <w:rFonts w:ascii="Arial" w:hAnsi="Arial" w:cs="Arial"/>
          <w:color w:val="000000"/>
          <w:sz w:val="24"/>
          <w:szCs w:val="24"/>
        </w:rPr>
      </w:pPr>
      <w:r w:rsidRPr="001E09F8">
        <w:rPr>
          <w:rFonts w:ascii="Arial" w:hAnsi="Arial" w:cs="Arial"/>
          <w:color w:val="000000"/>
          <w:sz w:val="24"/>
          <w:szCs w:val="24"/>
        </w:rPr>
        <w:t>jeżeli, w przypadkach, o których mowa w art. 85 ust. 1, doszło do zakłócenia konkurencji wynikającego z wcześniejszego zaangażowania tego wykonawcy lub podmiotu, który należy z wykonawcą do tej samej grupy kapitałowej w</w:t>
      </w:r>
      <w:r w:rsidR="001E09F8">
        <w:rPr>
          <w:rFonts w:ascii="Arial" w:hAnsi="Arial" w:cs="Arial"/>
          <w:color w:val="000000"/>
          <w:sz w:val="24"/>
          <w:szCs w:val="24"/>
        </w:rPr>
        <w:t> </w:t>
      </w:r>
      <w:r w:rsidRPr="001E09F8">
        <w:rPr>
          <w:rFonts w:ascii="Arial" w:hAnsi="Arial" w:cs="Arial"/>
          <w:color w:val="000000"/>
          <w:sz w:val="24"/>
          <w:szCs w:val="24"/>
        </w:rPr>
        <w:t xml:space="preserve">rozumieniu </w:t>
      </w:r>
      <w:hyperlink r:id="rId26" w:anchor="/document/17337528" w:history="1">
        <w:r w:rsidRPr="001E09F8">
          <w:rPr>
            <w:rFonts w:ascii="Arial" w:hAnsi="Arial" w:cs="Arial"/>
            <w:color w:val="000000"/>
            <w:sz w:val="24"/>
            <w:szCs w:val="24"/>
          </w:rPr>
          <w:t>ustawy</w:t>
        </w:r>
      </w:hyperlink>
      <w:r w:rsidRPr="001E09F8">
        <w:rPr>
          <w:rFonts w:ascii="Arial" w:hAnsi="Arial" w:cs="Arial"/>
          <w:color w:val="000000"/>
          <w:sz w:val="24"/>
          <w:szCs w:val="24"/>
        </w:rPr>
        <w:t xml:space="preserve"> z dnia 16 lutego 2007 r. o ochronie konkurencji i</w:t>
      </w:r>
      <w:r w:rsidR="001E09F8">
        <w:rPr>
          <w:rFonts w:ascii="Arial" w:hAnsi="Arial" w:cs="Arial"/>
          <w:color w:val="000000"/>
          <w:sz w:val="24"/>
          <w:szCs w:val="24"/>
        </w:rPr>
        <w:t> </w:t>
      </w:r>
      <w:r w:rsidRPr="001E09F8">
        <w:rPr>
          <w:rFonts w:ascii="Arial" w:hAnsi="Arial" w:cs="Arial"/>
          <w:color w:val="000000"/>
          <w:sz w:val="24"/>
          <w:szCs w:val="24"/>
        </w:rPr>
        <w:t>konsumentów, chyba że spowodowane tym zakłócenie konkurencji może być wyeliminowane w inny sposób niż przez wykluczenie wykonawcy z</w:t>
      </w:r>
      <w:r w:rsidR="001E09F8">
        <w:rPr>
          <w:rFonts w:ascii="Arial" w:hAnsi="Arial" w:cs="Arial"/>
          <w:color w:val="000000"/>
          <w:sz w:val="24"/>
          <w:szCs w:val="24"/>
        </w:rPr>
        <w:t> </w:t>
      </w:r>
      <w:r w:rsidRPr="001E09F8">
        <w:rPr>
          <w:rFonts w:ascii="Arial" w:hAnsi="Arial" w:cs="Arial"/>
          <w:color w:val="000000"/>
          <w:sz w:val="24"/>
          <w:szCs w:val="24"/>
        </w:rPr>
        <w:t>udziału w postępowaniu o udzielenie zamówienia.</w:t>
      </w:r>
    </w:p>
    <w:p w14:paraId="6A86E314" w14:textId="77777777" w:rsidR="00A05A69" w:rsidRDefault="00000000">
      <w:pPr>
        <w:pStyle w:val="Akapitzlist"/>
        <w:numPr>
          <w:ilvl w:val="0"/>
          <w:numId w:val="33"/>
        </w:numPr>
        <w:spacing w:before="120" w:after="120" w:line="360" w:lineRule="auto"/>
        <w:ind w:left="425" w:hanging="425"/>
        <w:rPr>
          <w:rFonts w:ascii="Arial" w:hAnsi="Arial" w:cs="Arial"/>
          <w:color w:val="000000"/>
          <w:sz w:val="24"/>
          <w:szCs w:val="24"/>
        </w:rPr>
      </w:pPr>
      <w:r>
        <w:rPr>
          <w:rFonts w:ascii="Arial" w:hAnsi="Arial" w:cs="Arial"/>
          <w:color w:val="000000"/>
          <w:sz w:val="24"/>
          <w:szCs w:val="24"/>
        </w:rPr>
        <w:t>Zamawiający nie przewiduje wykluczenia wykonawcy na podstawie art. 109 ust. 1 ustawy Pzp.</w:t>
      </w:r>
    </w:p>
    <w:p w14:paraId="53C27112" w14:textId="77777777" w:rsidR="00A05A69" w:rsidRDefault="00000000">
      <w:pPr>
        <w:pStyle w:val="Akapitzlist"/>
        <w:numPr>
          <w:ilvl w:val="0"/>
          <w:numId w:val="33"/>
        </w:numPr>
        <w:spacing w:before="120" w:after="120" w:line="360" w:lineRule="auto"/>
        <w:ind w:left="425" w:hanging="425"/>
        <w:rPr>
          <w:rFonts w:ascii="Arial" w:hAnsi="Arial" w:cs="Arial"/>
          <w:color w:val="000000"/>
          <w:sz w:val="24"/>
          <w:szCs w:val="24"/>
        </w:rPr>
      </w:pPr>
      <w:r>
        <w:rPr>
          <w:rFonts w:ascii="Arial" w:hAnsi="Arial" w:cs="Arial"/>
          <w:color w:val="000000"/>
          <w:sz w:val="24"/>
          <w:szCs w:val="24"/>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(t.j. Dz. U. z 2025 r. poz. 514).</w:t>
      </w:r>
      <w:r>
        <w:rPr>
          <w:rFonts w:ascii="Arial" w:hAnsi="Arial" w:cs="Arial"/>
          <w:sz w:val="24"/>
          <w:szCs w:val="24"/>
        </w:rPr>
        <w:t xml:space="preserve"> </w:t>
      </w:r>
      <w:r>
        <w:rPr>
          <w:rFonts w:ascii="Arial" w:hAnsi="Arial" w:cs="Arial"/>
          <w:color w:val="000000"/>
          <w:sz w:val="24"/>
          <w:szCs w:val="24"/>
        </w:rPr>
        <w:t>Do Wykonawcy podlegającego wykluczeniu w tym zakresie, stosuje się art. 7 ust. 3 wspomnianej ustawy.</w:t>
      </w:r>
    </w:p>
    <w:p w14:paraId="6578B493"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Sposób obliczania ceny</w:t>
      </w:r>
    </w:p>
    <w:p w14:paraId="62B460F7" w14:textId="77777777" w:rsidR="00A05A69" w:rsidRDefault="0000000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Pr>
          <w:rStyle w:val="FontStyle30"/>
          <w:rFonts w:ascii="Arial" w:hAnsi="Arial" w:cs="Arial"/>
          <w:sz w:val="24"/>
          <w:szCs w:val="24"/>
        </w:rPr>
        <w:t>Wykonawca określi wartość realizacji zamówienia zgodnie z Formularzem oferty, który stanowi załącznik do SWZ.</w:t>
      </w:r>
    </w:p>
    <w:p w14:paraId="3CF8BD58" w14:textId="77777777" w:rsidR="00A05A69" w:rsidRDefault="0000000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Pr>
          <w:rStyle w:val="FontStyle30"/>
          <w:rFonts w:ascii="Arial" w:hAnsi="Arial" w:cs="Arial"/>
          <w:sz w:val="24"/>
          <w:szCs w:val="24"/>
        </w:rPr>
        <w:t>Cena oferty zawarta w Formularzu oferty, o którym mowa powyżej musi być wyrażona w złotych polskich z dokładnością do dwóch miejsc po przecinku.</w:t>
      </w:r>
    </w:p>
    <w:p w14:paraId="2D84BC1A" w14:textId="77777777" w:rsidR="00A05A69" w:rsidRDefault="0000000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Pr>
          <w:rStyle w:val="FontStyle30"/>
          <w:rFonts w:ascii="Arial" w:hAnsi="Arial" w:cs="Arial"/>
          <w:sz w:val="24"/>
          <w:szCs w:val="24"/>
        </w:rPr>
        <w:t>Wykonawca oblicza wartość brutto według stawki VAT obowiązującej w dniu składania oferty.</w:t>
      </w:r>
    </w:p>
    <w:p w14:paraId="5830F0D5" w14:textId="77777777" w:rsidR="00A05A69" w:rsidRDefault="0000000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Pr>
          <w:rStyle w:val="FontStyle30"/>
          <w:rFonts w:ascii="Arial" w:hAnsi="Arial" w:cs="Arial"/>
          <w:sz w:val="24"/>
          <w:szCs w:val="24"/>
        </w:rPr>
        <w:lastRenderedPageBreak/>
        <w:t>Cena winna obejmować wszystkie zobowiązania, składniki i koszty związane z wykonaniem zamówienia.</w:t>
      </w:r>
    </w:p>
    <w:p w14:paraId="68940ED7" w14:textId="77777777" w:rsidR="00A05A69" w:rsidRDefault="0000000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Pr>
          <w:rStyle w:val="FontStyle30"/>
          <w:rFonts w:ascii="Arial" w:hAnsi="Arial" w:cs="Arial"/>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14:paraId="130A4ACA"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Opis kryteriów oceny ofert, wraz z podaniem wag tych kryteriów i sposobu oceny ofert</w:t>
      </w:r>
    </w:p>
    <w:p w14:paraId="0CE3E474" w14:textId="77777777" w:rsidR="00A05A69" w:rsidRDefault="00000000">
      <w:pPr>
        <w:pStyle w:val="Tekstpodstawowy10"/>
        <w:numPr>
          <w:ilvl w:val="0"/>
          <w:numId w:val="50"/>
        </w:numPr>
        <w:spacing w:before="120" w:line="360" w:lineRule="auto"/>
        <w:ind w:left="426" w:hanging="426"/>
        <w:jc w:val="left"/>
        <w:rPr>
          <w:rFonts w:ascii="Arial" w:hAnsi="Arial" w:cs="Arial"/>
          <w:b/>
          <w:bCs/>
        </w:rPr>
      </w:pPr>
      <w:r>
        <w:rPr>
          <w:rFonts w:ascii="Arial" w:hAnsi="Arial" w:cs="Arial"/>
          <w:b/>
          <w:bCs/>
        </w:rPr>
        <w:t>CZĘŚĆ 1 ZAMÓWIENIA</w:t>
      </w:r>
    </w:p>
    <w:p w14:paraId="1DBFEB0B" w14:textId="77777777" w:rsidR="00A05A69" w:rsidRDefault="00000000">
      <w:pPr>
        <w:pStyle w:val="Tekstpodstawowy10"/>
        <w:numPr>
          <w:ilvl w:val="6"/>
          <w:numId w:val="12"/>
        </w:numPr>
        <w:spacing w:before="120" w:line="360" w:lineRule="auto"/>
        <w:ind w:left="426" w:hanging="426"/>
        <w:jc w:val="left"/>
        <w:rPr>
          <w:rFonts w:ascii="Arial" w:hAnsi="Arial" w:cs="Arial"/>
        </w:rPr>
      </w:pPr>
      <w:r>
        <w:rPr>
          <w:rFonts w:ascii="Arial" w:hAnsi="Arial" w:cs="Arial"/>
        </w:rPr>
        <w:t>Zamawiający dokona oceny ofert, które nie zostały odrzucone, na podstawie następujących kryteriów oceny ofert:</w:t>
      </w:r>
    </w:p>
    <w:p w14:paraId="66A8C19C" w14:textId="77777777" w:rsidR="00A05A69" w:rsidRDefault="00000000">
      <w:pPr>
        <w:numPr>
          <w:ilvl w:val="0"/>
          <w:numId w:val="11"/>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cena C – 60%,</w:t>
      </w:r>
    </w:p>
    <w:p w14:paraId="73187BD9" w14:textId="45E698A0" w:rsidR="00A05A69" w:rsidRDefault="00000000">
      <w:pPr>
        <w:numPr>
          <w:ilvl w:val="0"/>
          <w:numId w:val="11"/>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 xml:space="preserve">gwarancja G – </w:t>
      </w:r>
      <w:r w:rsidR="00366AAA">
        <w:rPr>
          <w:rFonts w:ascii="Arial" w:hAnsi="Arial" w:cs="Arial"/>
          <w:sz w:val="24"/>
          <w:szCs w:val="24"/>
        </w:rPr>
        <w:t>3</w:t>
      </w:r>
      <w:r>
        <w:rPr>
          <w:rFonts w:ascii="Arial" w:hAnsi="Arial" w:cs="Arial"/>
          <w:sz w:val="24"/>
          <w:szCs w:val="24"/>
        </w:rPr>
        <w:t>0%,</w:t>
      </w:r>
    </w:p>
    <w:p w14:paraId="0D542F8B" w14:textId="5555CD26" w:rsidR="00A05A69" w:rsidRDefault="00000000">
      <w:pPr>
        <w:numPr>
          <w:ilvl w:val="0"/>
          <w:numId w:val="11"/>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efektywność energetyczna monitora E – 10%</w:t>
      </w:r>
      <w:r w:rsidR="00497172">
        <w:rPr>
          <w:rFonts w:ascii="Arial" w:hAnsi="Arial" w:cs="Arial"/>
          <w:sz w:val="24"/>
          <w:szCs w:val="24"/>
        </w:rPr>
        <w:t>.</w:t>
      </w:r>
    </w:p>
    <w:p w14:paraId="1E951B60"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Każdy z Wykonawców w ww. kryteriach otrzyma odpowiednią ilość punktów.</w:t>
      </w:r>
    </w:p>
    <w:p w14:paraId="5947E5A6" w14:textId="77777777" w:rsidR="00A05A69" w:rsidRDefault="00000000">
      <w:pPr>
        <w:pStyle w:val="Tekstpodstawowy10"/>
        <w:numPr>
          <w:ilvl w:val="6"/>
          <w:numId w:val="12"/>
        </w:numPr>
        <w:spacing w:before="120" w:line="360" w:lineRule="auto"/>
        <w:ind w:left="426" w:hanging="426"/>
        <w:jc w:val="left"/>
        <w:rPr>
          <w:rFonts w:ascii="Arial" w:hAnsi="Arial" w:cs="Arial"/>
        </w:rPr>
      </w:pPr>
      <w:r>
        <w:rPr>
          <w:rFonts w:ascii="Arial" w:hAnsi="Arial" w:cs="Arial"/>
        </w:rPr>
        <w:t>W kryterium „Cena” (C) zastosowany zostanie wzór:</w:t>
      </w:r>
    </w:p>
    <w:p w14:paraId="3641FEDA" w14:textId="77777777" w:rsidR="00A05A69" w:rsidRDefault="00000000">
      <w:pPr>
        <w:pStyle w:val="Tekstpodstawowy10"/>
        <w:spacing w:before="120" w:line="360" w:lineRule="auto"/>
        <w:ind w:left="426"/>
        <w:jc w:val="left"/>
        <w:rPr>
          <w:rFonts w:ascii="Arial" w:hAnsi="Arial" w:cs="Arial"/>
        </w:rPr>
      </w:pPr>
      <w:r>
        <w:rPr>
          <w:rFonts w:ascii="Arial" w:hAnsi="Arial" w:cs="Arial"/>
        </w:rPr>
        <w:t>C = C</w:t>
      </w:r>
      <w:r>
        <w:rPr>
          <w:rFonts w:ascii="Arial" w:hAnsi="Arial" w:cs="Arial"/>
          <w:vertAlign w:val="subscript"/>
        </w:rPr>
        <w:t>n</w:t>
      </w:r>
      <w:r>
        <w:rPr>
          <w:rFonts w:ascii="Arial" w:hAnsi="Arial" w:cs="Arial"/>
        </w:rPr>
        <w:t xml:space="preserve"> / C</w:t>
      </w:r>
      <w:r>
        <w:rPr>
          <w:rFonts w:ascii="Arial" w:hAnsi="Arial" w:cs="Arial"/>
          <w:vertAlign w:val="subscript"/>
        </w:rPr>
        <w:t>b</w:t>
      </w:r>
      <w:r>
        <w:rPr>
          <w:rFonts w:ascii="Arial" w:hAnsi="Arial" w:cs="Arial"/>
        </w:rPr>
        <w:t xml:space="preserve"> x 60 pkt</w:t>
      </w:r>
    </w:p>
    <w:p w14:paraId="1CDABA1A" w14:textId="77777777" w:rsidR="00A05A69" w:rsidRDefault="00000000">
      <w:pPr>
        <w:spacing w:before="120" w:after="120" w:line="360" w:lineRule="auto"/>
        <w:ind w:left="426"/>
        <w:rPr>
          <w:rFonts w:ascii="Arial" w:eastAsia="Calibri" w:hAnsi="Arial" w:cs="Arial"/>
          <w:sz w:val="24"/>
          <w:szCs w:val="24"/>
        </w:rPr>
      </w:pPr>
      <w:r>
        <w:rPr>
          <w:rFonts w:ascii="Arial" w:eastAsia="Calibri" w:hAnsi="Arial" w:cs="Arial"/>
          <w:sz w:val="24"/>
          <w:szCs w:val="24"/>
        </w:rPr>
        <w:t>gdzie:</w:t>
      </w:r>
    </w:p>
    <w:p w14:paraId="0E22472C" w14:textId="77777777" w:rsidR="00A05A69" w:rsidRDefault="00000000">
      <w:pPr>
        <w:spacing w:before="120" w:after="120" w:line="360" w:lineRule="auto"/>
        <w:ind w:left="426"/>
        <w:rPr>
          <w:rFonts w:ascii="Arial" w:eastAsia="Calibri" w:hAnsi="Arial" w:cs="Arial"/>
          <w:sz w:val="24"/>
          <w:szCs w:val="24"/>
        </w:rPr>
      </w:pPr>
      <w:r>
        <w:rPr>
          <w:rFonts w:ascii="Arial" w:eastAsia="Calibri" w:hAnsi="Arial" w:cs="Arial"/>
          <w:sz w:val="24"/>
          <w:szCs w:val="24"/>
        </w:rPr>
        <w:t>C - wartość punktowa w kryterium cena</w:t>
      </w:r>
    </w:p>
    <w:p w14:paraId="541120A6" w14:textId="77777777" w:rsidR="00A05A69" w:rsidRDefault="00000000">
      <w:pPr>
        <w:spacing w:before="120" w:after="120" w:line="360" w:lineRule="auto"/>
        <w:ind w:left="426"/>
        <w:rPr>
          <w:rFonts w:ascii="Arial" w:hAnsi="Arial" w:cs="Arial"/>
          <w:sz w:val="24"/>
          <w:szCs w:val="24"/>
        </w:rPr>
      </w:pPr>
      <w:r>
        <w:rPr>
          <w:rFonts w:ascii="Arial" w:eastAsia="Calibri" w:hAnsi="Arial" w:cs="Arial"/>
          <w:sz w:val="24"/>
          <w:szCs w:val="24"/>
        </w:rPr>
        <w:t>C</w:t>
      </w:r>
      <w:r>
        <w:rPr>
          <w:rFonts w:ascii="Arial" w:eastAsia="Calibri" w:hAnsi="Arial" w:cs="Arial"/>
          <w:sz w:val="24"/>
          <w:szCs w:val="24"/>
          <w:vertAlign w:val="subscript"/>
        </w:rPr>
        <w:t>n</w:t>
      </w:r>
      <w:r>
        <w:rPr>
          <w:rFonts w:ascii="Arial" w:eastAsia="Calibri" w:hAnsi="Arial" w:cs="Arial"/>
          <w:sz w:val="24"/>
          <w:szCs w:val="24"/>
        </w:rPr>
        <w:t xml:space="preserve"> - najniższa cena ofertowa spośród ofert nieodrzuconych</w:t>
      </w:r>
    </w:p>
    <w:p w14:paraId="301E6CF4" w14:textId="77777777" w:rsidR="00A05A69" w:rsidRDefault="00000000">
      <w:pPr>
        <w:spacing w:before="120" w:after="120" w:line="360" w:lineRule="auto"/>
        <w:ind w:left="426"/>
        <w:rPr>
          <w:rFonts w:ascii="Arial" w:eastAsia="Calibri" w:hAnsi="Arial" w:cs="Arial"/>
          <w:sz w:val="24"/>
          <w:szCs w:val="24"/>
        </w:rPr>
      </w:pPr>
      <w:r>
        <w:rPr>
          <w:rFonts w:ascii="Arial" w:hAnsi="Arial" w:cs="Arial"/>
          <w:sz w:val="24"/>
          <w:szCs w:val="24"/>
        </w:rPr>
        <w:t>C</w:t>
      </w:r>
      <w:r>
        <w:rPr>
          <w:rFonts w:ascii="Arial" w:hAnsi="Arial" w:cs="Arial"/>
          <w:sz w:val="24"/>
          <w:szCs w:val="24"/>
          <w:vertAlign w:val="subscript"/>
        </w:rPr>
        <w:t>b</w:t>
      </w:r>
      <w:r>
        <w:rPr>
          <w:rFonts w:ascii="Arial" w:eastAsia="Calibri" w:hAnsi="Arial" w:cs="Arial"/>
          <w:sz w:val="24"/>
          <w:szCs w:val="24"/>
        </w:rPr>
        <w:t xml:space="preserve"> - cena badanej oferty</w:t>
      </w:r>
    </w:p>
    <w:p w14:paraId="1A468EA8" w14:textId="54F85AF6" w:rsidR="00A05A69" w:rsidRPr="000B5F05" w:rsidRDefault="000B5F05" w:rsidP="000B5F05">
      <w:pPr>
        <w:pStyle w:val="Akapitzlist"/>
        <w:numPr>
          <w:ilvl w:val="6"/>
          <w:numId w:val="12"/>
        </w:numPr>
        <w:spacing w:before="120" w:after="120" w:line="360" w:lineRule="auto"/>
        <w:ind w:left="426" w:hanging="426"/>
        <w:rPr>
          <w:rFonts w:ascii="Arial" w:hAnsi="Arial" w:cs="Arial"/>
          <w:sz w:val="24"/>
          <w:szCs w:val="24"/>
        </w:rPr>
      </w:pPr>
      <w:r w:rsidRPr="000B5F05">
        <w:rPr>
          <w:rFonts w:ascii="Arial" w:hAnsi="Arial" w:cs="Arial"/>
          <w:sz w:val="24"/>
          <w:szCs w:val="24"/>
        </w:rPr>
        <w:t xml:space="preserve">Kryterium „Gwarancja” (G) dotyczy gwarancji </w:t>
      </w:r>
      <w:r w:rsidR="002B1B61">
        <w:rPr>
          <w:rFonts w:ascii="Arial" w:hAnsi="Arial" w:cs="Arial"/>
          <w:sz w:val="24"/>
          <w:szCs w:val="24"/>
        </w:rPr>
        <w:t xml:space="preserve">producenckiej </w:t>
      </w:r>
      <w:r w:rsidRPr="000B5F05">
        <w:rPr>
          <w:rFonts w:ascii="Arial" w:hAnsi="Arial" w:cs="Arial"/>
          <w:sz w:val="24"/>
          <w:szCs w:val="24"/>
        </w:rPr>
        <w:t xml:space="preserve">udzielonej na monitory. Punkty </w:t>
      </w:r>
      <w:r>
        <w:rPr>
          <w:rFonts w:ascii="Arial" w:hAnsi="Arial" w:cs="Arial"/>
          <w:sz w:val="24"/>
          <w:szCs w:val="24"/>
        </w:rPr>
        <w:t>w tym</w:t>
      </w:r>
      <w:r w:rsidRPr="000B5F05">
        <w:rPr>
          <w:rFonts w:ascii="Arial" w:hAnsi="Arial" w:cs="Arial"/>
          <w:sz w:val="24"/>
          <w:szCs w:val="24"/>
        </w:rPr>
        <w:t xml:space="preserve"> kryterium będą przydzielane w następujący sposób:</w:t>
      </w:r>
    </w:p>
    <w:p w14:paraId="1FDB777C" w14:textId="3A7A0C90" w:rsidR="00A05A69" w:rsidRDefault="00366AAA">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24 miesięcy – 0 pkt,</w:t>
      </w:r>
    </w:p>
    <w:p w14:paraId="39202B79" w14:textId="61A8B8E1" w:rsidR="00366AAA" w:rsidRDefault="00366AAA">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36 miesięcy – 10 pkt,</w:t>
      </w:r>
    </w:p>
    <w:p w14:paraId="41838938" w14:textId="7740D35D" w:rsidR="00A05A69" w:rsidRDefault="00000000">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 xml:space="preserve">48 miesięcy – </w:t>
      </w:r>
      <w:r w:rsidR="00366AAA">
        <w:rPr>
          <w:rFonts w:ascii="Arial" w:eastAsia="Calibri" w:hAnsi="Arial" w:cs="Arial"/>
          <w:sz w:val="24"/>
          <w:szCs w:val="24"/>
        </w:rPr>
        <w:t>2</w:t>
      </w:r>
      <w:r>
        <w:rPr>
          <w:rFonts w:ascii="Arial" w:eastAsia="Calibri" w:hAnsi="Arial" w:cs="Arial"/>
          <w:sz w:val="24"/>
          <w:szCs w:val="24"/>
        </w:rPr>
        <w:t>0 pkt,</w:t>
      </w:r>
    </w:p>
    <w:p w14:paraId="6E33F385" w14:textId="0CF99BF0" w:rsidR="00A05A69" w:rsidRDefault="00000000">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 xml:space="preserve">60 miesięcy – </w:t>
      </w:r>
      <w:r w:rsidR="00366AAA">
        <w:rPr>
          <w:rFonts w:ascii="Arial" w:eastAsia="Calibri" w:hAnsi="Arial" w:cs="Arial"/>
          <w:sz w:val="24"/>
          <w:szCs w:val="24"/>
        </w:rPr>
        <w:t>3</w:t>
      </w:r>
      <w:r>
        <w:rPr>
          <w:rFonts w:ascii="Arial" w:eastAsia="Calibri" w:hAnsi="Arial" w:cs="Arial"/>
          <w:sz w:val="24"/>
          <w:szCs w:val="24"/>
        </w:rPr>
        <w:t>0 pkt.</w:t>
      </w:r>
    </w:p>
    <w:p w14:paraId="5A122EC6" w14:textId="5EDFF11F" w:rsidR="00A05A69" w:rsidRDefault="00000000">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 xml:space="preserve">Wykonawca jest zobowiązany zapewnić co najmniej </w:t>
      </w:r>
      <w:r w:rsidR="00366AAA">
        <w:rPr>
          <w:rFonts w:ascii="Arial" w:eastAsia="Calibri" w:hAnsi="Arial" w:cs="Arial"/>
          <w:sz w:val="24"/>
          <w:szCs w:val="24"/>
        </w:rPr>
        <w:t>24</w:t>
      </w:r>
      <w:r>
        <w:rPr>
          <w:rFonts w:ascii="Arial" w:eastAsia="Calibri" w:hAnsi="Arial" w:cs="Arial"/>
          <w:sz w:val="24"/>
          <w:szCs w:val="24"/>
        </w:rPr>
        <w:t xml:space="preserve"> miesięczną gwarancję producenta</w:t>
      </w:r>
      <w:r w:rsidR="002C1C52">
        <w:rPr>
          <w:rFonts w:ascii="Arial" w:eastAsia="Calibri" w:hAnsi="Arial" w:cs="Arial"/>
          <w:sz w:val="24"/>
          <w:szCs w:val="24"/>
        </w:rPr>
        <w:t xml:space="preserve"> na monitory</w:t>
      </w:r>
      <w:r>
        <w:rPr>
          <w:rFonts w:ascii="Arial" w:eastAsia="Calibri" w:hAnsi="Arial" w:cs="Arial"/>
          <w:sz w:val="24"/>
          <w:szCs w:val="24"/>
        </w:rPr>
        <w:t xml:space="preserve">. </w:t>
      </w:r>
    </w:p>
    <w:p w14:paraId="06994CB5" w14:textId="50320F2C" w:rsidR="00A05A69" w:rsidRDefault="00000000">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lastRenderedPageBreak/>
        <w:t xml:space="preserve">Zamawiający przyzna punkty, jeśli okres gwarancji producenta będzie większy niż minimalne </w:t>
      </w:r>
      <w:r w:rsidR="00366AAA">
        <w:rPr>
          <w:rFonts w:ascii="Arial" w:eastAsia="Calibri" w:hAnsi="Arial" w:cs="Arial"/>
          <w:sz w:val="24"/>
          <w:szCs w:val="24"/>
        </w:rPr>
        <w:t>24</w:t>
      </w:r>
      <w:r>
        <w:rPr>
          <w:rFonts w:ascii="Arial" w:eastAsia="Calibri" w:hAnsi="Arial" w:cs="Arial"/>
          <w:sz w:val="24"/>
          <w:szCs w:val="24"/>
        </w:rPr>
        <w:t xml:space="preserve"> miesiące. Górna granica ocenianej gwarancji na przedmiot zamówienia wynosi 60 miesięcy.</w:t>
      </w:r>
    </w:p>
    <w:p w14:paraId="42206903" w14:textId="77777777" w:rsidR="00A05A69" w:rsidRDefault="00000000">
      <w:pPr>
        <w:pStyle w:val="Tekstpodstawowy10"/>
        <w:spacing w:before="120" w:line="360" w:lineRule="auto"/>
        <w:ind w:left="426"/>
        <w:jc w:val="left"/>
        <w:rPr>
          <w:rFonts w:ascii="Arial" w:eastAsia="Calibri" w:hAnsi="Arial" w:cs="Arial"/>
          <w:lang w:eastAsia="en-US"/>
        </w:rPr>
      </w:pPr>
      <w:r>
        <w:rPr>
          <w:rFonts w:ascii="Arial" w:eastAsia="Calibri" w:hAnsi="Arial" w:cs="Arial"/>
          <w:lang w:eastAsia="en-US"/>
        </w:rPr>
        <w:t xml:space="preserve">W przypadku, kiedy Wykonawca nie zadeklaruje żadnego okresu gwarancji lub zadeklaruje więcej niż jeden okres gwarancji, Zamawiający przyjmie najkrótszy okres gwarancji wskazany w SWZ i przyzna 0 pkt. w przedmiotowym kryterium. </w:t>
      </w:r>
    </w:p>
    <w:p w14:paraId="706966D6" w14:textId="77777777" w:rsidR="00A05A69" w:rsidRDefault="00000000">
      <w:pPr>
        <w:pStyle w:val="Tekstpodstawowy10"/>
        <w:numPr>
          <w:ilvl w:val="6"/>
          <w:numId w:val="12"/>
        </w:numPr>
        <w:spacing w:before="120" w:line="360" w:lineRule="auto"/>
        <w:ind w:left="426" w:hanging="426"/>
        <w:jc w:val="left"/>
        <w:rPr>
          <w:rFonts w:ascii="Arial" w:hAnsi="Arial" w:cs="Arial"/>
        </w:rPr>
      </w:pPr>
      <w:r>
        <w:rPr>
          <w:rFonts w:ascii="Arial" w:hAnsi="Arial" w:cs="Arial"/>
        </w:rPr>
        <w:t>Kryterium efektywność energetyczna monitora (E) dotyczy zmniejszenia zużycia energii elektrycznej w trakcie eksploatacji sprzętu oraz obniżenie emisji CO</w:t>
      </w:r>
      <w:r>
        <w:rPr>
          <w:rFonts w:ascii="Cambria Math" w:hAnsi="Cambria Math" w:cs="Cambria Math"/>
        </w:rPr>
        <w:t>₂</w:t>
      </w:r>
      <w:r>
        <w:rPr>
          <w:rFonts w:ascii="Arial" w:hAnsi="Arial" w:cs="Arial"/>
        </w:rPr>
        <w:t xml:space="preserve"> – monitor spełnia wymagania efektywności energetycznej co najmniej klasy A lub B zgodnie z obowiązującym rozporządzeniem UE w sprawie etykiet energetycznych dla monitorów.</w:t>
      </w:r>
    </w:p>
    <w:p w14:paraId="169B1C47" w14:textId="77777777" w:rsidR="00A05A69" w:rsidRDefault="00000000">
      <w:pPr>
        <w:pStyle w:val="Tekstpodstawowy10"/>
        <w:spacing w:before="120" w:line="360" w:lineRule="auto"/>
        <w:ind w:left="426"/>
        <w:jc w:val="left"/>
        <w:rPr>
          <w:rFonts w:ascii="Arial" w:hAnsi="Arial" w:cs="Arial"/>
        </w:rPr>
      </w:pPr>
      <w:r>
        <w:rPr>
          <w:rFonts w:ascii="Arial" w:hAnsi="Arial" w:cs="Arial"/>
        </w:rPr>
        <w:t>Punkty zostaną przyznane monitorom posiadającym klasę energetyczną:</w:t>
      </w:r>
    </w:p>
    <w:p w14:paraId="57987F12" w14:textId="77777777" w:rsidR="00A05A69" w:rsidRDefault="00000000">
      <w:pPr>
        <w:pStyle w:val="Tekstpodstawowy10"/>
        <w:spacing w:before="120" w:line="360" w:lineRule="auto"/>
        <w:ind w:left="426"/>
        <w:jc w:val="left"/>
        <w:rPr>
          <w:rFonts w:ascii="Arial" w:hAnsi="Arial" w:cs="Arial"/>
        </w:rPr>
      </w:pPr>
      <w:r>
        <w:rPr>
          <w:rFonts w:ascii="Arial" w:hAnsi="Arial" w:cs="Arial"/>
        </w:rPr>
        <w:t>– klasa A – 10 pkt.,</w:t>
      </w:r>
    </w:p>
    <w:p w14:paraId="104FC6FC" w14:textId="77777777" w:rsidR="00A05A69" w:rsidRDefault="00000000">
      <w:pPr>
        <w:pStyle w:val="Tekstpodstawowy10"/>
        <w:spacing w:before="120" w:line="360" w:lineRule="auto"/>
        <w:ind w:left="426"/>
        <w:jc w:val="left"/>
        <w:rPr>
          <w:rFonts w:ascii="Arial" w:hAnsi="Arial" w:cs="Arial"/>
        </w:rPr>
      </w:pPr>
      <w:r>
        <w:rPr>
          <w:rFonts w:ascii="Arial" w:hAnsi="Arial" w:cs="Arial"/>
        </w:rPr>
        <w:t>– klasa B – 5 pkt.,</w:t>
      </w:r>
    </w:p>
    <w:p w14:paraId="5F91652C" w14:textId="77777777" w:rsidR="00A05A69" w:rsidRDefault="00000000">
      <w:pPr>
        <w:pStyle w:val="Tekstpodstawowy10"/>
        <w:spacing w:before="120" w:line="360" w:lineRule="auto"/>
        <w:ind w:left="426"/>
        <w:jc w:val="left"/>
        <w:rPr>
          <w:rFonts w:ascii="Arial" w:hAnsi="Arial" w:cs="Arial"/>
        </w:rPr>
      </w:pPr>
      <w:r>
        <w:rPr>
          <w:rFonts w:ascii="Arial" w:hAnsi="Arial" w:cs="Arial"/>
        </w:rPr>
        <w:t>– klasa C lub niższa – 0 pkt.</w:t>
      </w:r>
    </w:p>
    <w:p w14:paraId="67E32897" w14:textId="77777777" w:rsidR="00A05A69" w:rsidRDefault="00000000">
      <w:pPr>
        <w:pStyle w:val="Tekstpodstawowy10"/>
        <w:spacing w:before="120" w:line="360" w:lineRule="auto"/>
        <w:ind w:left="426"/>
        <w:jc w:val="left"/>
        <w:rPr>
          <w:rFonts w:ascii="Arial" w:hAnsi="Arial" w:cs="Arial"/>
          <w:b/>
          <w:bCs/>
        </w:rPr>
      </w:pPr>
      <w:r>
        <w:rPr>
          <w:rFonts w:ascii="Arial" w:hAnsi="Arial" w:cs="Arial"/>
          <w:b/>
          <w:bCs/>
        </w:rPr>
        <w:t>UWAGA! Wykonawca na potwierdzenie spełniania kryterium do oferty załączy dokumenty wskazane w pkt 12 – Przedmiotowe środki dowodowe na potwierdzenie spełniania kryteriów oceny ofert. Jeżeli Wykonawca nie dołączy do oferty tych dokumentów Zamawiający nie będzie wzywał do ich uzupełnienia a w kryterium zostanie przyznane 0 pkt.</w:t>
      </w:r>
    </w:p>
    <w:p w14:paraId="1E29AABF" w14:textId="77777777" w:rsidR="00A05A69" w:rsidRDefault="00000000">
      <w:pPr>
        <w:pStyle w:val="Tekstpodstawowy10"/>
        <w:numPr>
          <w:ilvl w:val="6"/>
          <w:numId w:val="12"/>
        </w:numPr>
        <w:spacing w:before="120" w:line="360" w:lineRule="auto"/>
        <w:ind w:left="426" w:hanging="426"/>
        <w:jc w:val="left"/>
        <w:rPr>
          <w:rFonts w:ascii="Arial" w:hAnsi="Arial" w:cs="Arial"/>
        </w:rPr>
      </w:pPr>
      <w:r>
        <w:rPr>
          <w:rFonts w:ascii="Arial" w:hAnsi="Arial" w:cs="Arial"/>
        </w:rPr>
        <w:t>Ocena końcowa oferty jest to suma punktów przyznanych we wszystkich kryteriach. Wykonawca może otrzymać maksymalnie 100 punktów.</w:t>
      </w:r>
    </w:p>
    <w:p w14:paraId="3F8828CB" w14:textId="77777777" w:rsidR="00A05A69" w:rsidRDefault="00000000">
      <w:pPr>
        <w:pStyle w:val="Tekstpodstawowy10"/>
        <w:numPr>
          <w:ilvl w:val="6"/>
          <w:numId w:val="12"/>
        </w:numPr>
        <w:spacing w:before="120" w:line="360" w:lineRule="auto"/>
        <w:ind w:left="426" w:hanging="426"/>
        <w:jc w:val="left"/>
        <w:rPr>
          <w:rFonts w:ascii="Arial" w:hAnsi="Arial" w:cs="Arial"/>
        </w:rPr>
      </w:pPr>
      <w:r>
        <w:rPr>
          <w:rFonts w:ascii="Arial" w:hAnsi="Arial" w:cs="Arial"/>
        </w:rPr>
        <w:t>Oferta, która uzyska najwyższą liczbę punktów zostanie uznana za najkorzystniejszą, pozostałe oferty zostaną sklasyfikowane zgodnie z ilością uzyskanych punktów.</w:t>
      </w:r>
    </w:p>
    <w:p w14:paraId="6591D18E" w14:textId="77777777" w:rsidR="00A05A69" w:rsidRDefault="00000000">
      <w:pPr>
        <w:pStyle w:val="Tekstpodstawowy10"/>
        <w:numPr>
          <w:ilvl w:val="6"/>
          <w:numId w:val="12"/>
        </w:numPr>
        <w:spacing w:before="120" w:line="360" w:lineRule="auto"/>
        <w:ind w:left="426" w:hanging="426"/>
        <w:jc w:val="left"/>
        <w:rPr>
          <w:rFonts w:ascii="Arial" w:hAnsi="Arial" w:cs="Arial"/>
        </w:rPr>
      </w:pPr>
      <w:r>
        <w:rPr>
          <w:rFonts w:ascii="Arial" w:hAnsi="Arial" w:cs="Arial"/>
        </w:rPr>
        <w:t>Zamawiający dokona obliczeń z dokładnością do dwóch miejsc po przecinku.</w:t>
      </w:r>
    </w:p>
    <w:p w14:paraId="26211E50" w14:textId="77777777" w:rsidR="00A05A69" w:rsidRDefault="00000000">
      <w:pPr>
        <w:pStyle w:val="Tekstpodstawowy10"/>
        <w:numPr>
          <w:ilvl w:val="0"/>
          <w:numId w:val="50"/>
        </w:numPr>
        <w:spacing w:before="120" w:line="360" w:lineRule="auto"/>
        <w:ind w:left="426" w:hanging="426"/>
        <w:jc w:val="left"/>
        <w:rPr>
          <w:rFonts w:ascii="Arial" w:hAnsi="Arial" w:cs="Arial"/>
          <w:b/>
          <w:bCs/>
        </w:rPr>
      </w:pPr>
      <w:r>
        <w:rPr>
          <w:rFonts w:ascii="Arial" w:hAnsi="Arial" w:cs="Arial"/>
          <w:b/>
          <w:bCs/>
        </w:rPr>
        <w:t>CZĘŚĆ 2 ZAMÓWIENIA</w:t>
      </w:r>
    </w:p>
    <w:p w14:paraId="5F94A1DA" w14:textId="77777777" w:rsidR="00A05A69" w:rsidRDefault="00000000">
      <w:pPr>
        <w:pStyle w:val="Tekstpodstawowy10"/>
        <w:numPr>
          <w:ilvl w:val="6"/>
          <w:numId w:val="51"/>
        </w:numPr>
        <w:spacing w:before="120" w:line="360" w:lineRule="auto"/>
        <w:ind w:left="426" w:hanging="426"/>
        <w:jc w:val="left"/>
        <w:rPr>
          <w:rFonts w:ascii="Arial" w:hAnsi="Arial" w:cs="Arial"/>
        </w:rPr>
      </w:pPr>
      <w:r>
        <w:rPr>
          <w:rFonts w:ascii="Arial" w:hAnsi="Arial" w:cs="Arial"/>
        </w:rPr>
        <w:t>Zamawiający dokona oceny ofert, które nie zostały odrzucone, na podstawie następujących kryteriów oceny ofert:</w:t>
      </w:r>
    </w:p>
    <w:p w14:paraId="64120A46" w14:textId="77777777" w:rsidR="00A05A69" w:rsidRDefault="00000000">
      <w:pPr>
        <w:numPr>
          <w:ilvl w:val="0"/>
          <w:numId w:val="11"/>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cena C – 60%,</w:t>
      </w:r>
    </w:p>
    <w:p w14:paraId="232116B8" w14:textId="75E7A0F1" w:rsidR="00A05A69" w:rsidRDefault="00000000">
      <w:pPr>
        <w:numPr>
          <w:ilvl w:val="0"/>
          <w:numId w:val="11"/>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lastRenderedPageBreak/>
        <w:t xml:space="preserve">gwarancja G – </w:t>
      </w:r>
      <w:r w:rsidR="00366AAA">
        <w:rPr>
          <w:rFonts w:ascii="Arial" w:hAnsi="Arial" w:cs="Arial"/>
          <w:sz w:val="24"/>
          <w:szCs w:val="24"/>
        </w:rPr>
        <w:t>4</w:t>
      </w:r>
      <w:r>
        <w:rPr>
          <w:rFonts w:ascii="Arial" w:hAnsi="Arial" w:cs="Arial"/>
          <w:sz w:val="24"/>
          <w:szCs w:val="24"/>
        </w:rPr>
        <w:t>0%</w:t>
      </w:r>
      <w:r w:rsidR="00497172">
        <w:rPr>
          <w:rFonts w:ascii="Arial" w:hAnsi="Arial" w:cs="Arial"/>
          <w:sz w:val="24"/>
          <w:szCs w:val="24"/>
        </w:rPr>
        <w:t>.</w:t>
      </w:r>
    </w:p>
    <w:p w14:paraId="6053C414"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Każdy z Wykonawców w ww. kryteriach otrzyma odpowiednią ilość punktów.</w:t>
      </w:r>
    </w:p>
    <w:p w14:paraId="089621A4" w14:textId="77777777" w:rsidR="00A05A69" w:rsidRDefault="00000000">
      <w:pPr>
        <w:pStyle w:val="Tekstpodstawowy10"/>
        <w:numPr>
          <w:ilvl w:val="6"/>
          <w:numId w:val="51"/>
        </w:numPr>
        <w:spacing w:before="120" w:line="360" w:lineRule="auto"/>
        <w:ind w:left="426" w:hanging="426"/>
        <w:jc w:val="left"/>
        <w:rPr>
          <w:rFonts w:ascii="Arial" w:hAnsi="Arial" w:cs="Arial"/>
        </w:rPr>
      </w:pPr>
      <w:r>
        <w:rPr>
          <w:rFonts w:ascii="Arial" w:hAnsi="Arial" w:cs="Arial"/>
        </w:rPr>
        <w:t>W kryterium „Cena” (C) zastosowany zostanie wzór:</w:t>
      </w:r>
    </w:p>
    <w:p w14:paraId="0295330D" w14:textId="77777777" w:rsidR="00A05A69" w:rsidRDefault="00000000">
      <w:pPr>
        <w:pStyle w:val="Tekstpodstawowy10"/>
        <w:spacing w:before="120" w:line="360" w:lineRule="auto"/>
        <w:ind w:left="426"/>
        <w:jc w:val="left"/>
        <w:rPr>
          <w:rFonts w:ascii="Arial" w:hAnsi="Arial" w:cs="Arial"/>
        </w:rPr>
      </w:pPr>
      <w:r>
        <w:rPr>
          <w:rFonts w:ascii="Arial" w:hAnsi="Arial" w:cs="Arial"/>
        </w:rPr>
        <w:t>C = C</w:t>
      </w:r>
      <w:r>
        <w:rPr>
          <w:rFonts w:ascii="Arial" w:hAnsi="Arial" w:cs="Arial"/>
          <w:vertAlign w:val="subscript"/>
        </w:rPr>
        <w:t>n</w:t>
      </w:r>
      <w:r>
        <w:rPr>
          <w:rFonts w:ascii="Arial" w:hAnsi="Arial" w:cs="Arial"/>
        </w:rPr>
        <w:t xml:space="preserve"> / C</w:t>
      </w:r>
      <w:r>
        <w:rPr>
          <w:rFonts w:ascii="Arial" w:hAnsi="Arial" w:cs="Arial"/>
          <w:vertAlign w:val="subscript"/>
        </w:rPr>
        <w:t>b</w:t>
      </w:r>
      <w:r>
        <w:rPr>
          <w:rFonts w:ascii="Arial" w:hAnsi="Arial" w:cs="Arial"/>
        </w:rPr>
        <w:t xml:space="preserve"> x 60 pkt</w:t>
      </w:r>
    </w:p>
    <w:p w14:paraId="30D41C1E" w14:textId="77777777" w:rsidR="00A05A69" w:rsidRDefault="00000000">
      <w:pPr>
        <w:spacing w:before="120" w:after="120" w:line="360" w:lineRule="auto"/>
        <w:ind w:left="426"/>
        <w:rPr>
          <w:rFonts w:ascii="Arial" w:eastAsia="Calibri" w:hAnsi="Arial" w:cs="Arial"/>
          <w:sz w:val="24"/>
          <w:szCs w:val="24"/>
        </w:rPr>
      </w:pPr>
      <w:r>
        <w:rPr>
          <w:rFonts w:ascii="Arial" w:eastAsia="Calibri" w:hAnsi="Arial" w:cs="Arial"/>
          <w:sz w:val="24"/>
          <w:szCs w:val="24"/>
        </w:rPr>
        <w:t>gdzie:</w:t>
      </w:r>
    </w:p>
    <w:p w14:paraId="54476CB0" w14:textId="77777777" w:rsidR="00A05A69" w:rsidRDefault="00000000">
      <w:pPr>
        <w:spacing w:before="120" w:after="120" w:line="360" w:lineRule="auto"/>
        <w:ind w:left="426"/>
        <w:rPr>
          <w:rFonts w:ascii="Arial" w:eastAsia="Calibri" w:hAnsi="Arial" w:cs="Arial"/>
          <w:sz w:val="24"/>
          <w:szCs w:val="24"/>
        </w:rPr>
      </w:pPr>
      <w:r>
        <w:rPr>
          <w:rFonts w:ascii="Arial" w:eastAsia="Calibri" w:hAnsi="Arial" w:cs="Arial"/>
          <w:sz w:val="24"/>
          <w:szCs w:val="24"/>
        </w:rPr>
        <w:t>C - wartość punktowa w kryterium cena</w:t>
      </w:r>
    </w:p>
    <w:p w14:paraId="532178D9" w14:textId="77777777" w:rsidR="00A05A69" w:rsidRDefault="00000000">
      <w:pPr>
        <w:spacing w:before="120" w:after="120" w:line="360" w:lineRule="auto"/>
        <w:ind w:left="426"/>
        <w:rPr>
          <w:rFonts w:ascii="Arial" w:hAnsi="Arial" w:cs="Arial"/>
          <w:sz w:val="24"/>
          <w:szCs w:val="24"/>
        </w:rPr>
      </w:pPr>
      <w:r>
        <w:rPr>
          <w:rFonts w:ascii="Arial" w:eastAsia="Calibri" w:hAnsi="Arial" w:cs="Arial"/>
          <w:sz w:val="24"/>
          <w:szCs w:val="24"/>
        </w:rPr>
        <w:t>C</w:t>
      </w:r>
      <w:r>
        <w:rPr>
          <w:rFonts w:ascii="Arial" w:eastAsia="Calibri" w:hAnsi="Arial" w:cs="Arial"/>
          <w:sz w:val="24"/>
          <w:szCs w:val="24"/>
          <w:vertAlign w:val="subscript"/>
        </w:rPr>
        <w:t>n</w:t>
      </w:r>
      <w:r>
        <w:rPr>
          <w:rFonts w:ascii="Arial" w:eastAsia="Calibri" w:hAnsi="Arial" w:cs="Arial"/>
          <w:sz w:val="24"/>
          <w:szCs w:val="24"/>
        </w:rPr>
        <w:t xml:space="preserve"> - najniższa cena ofertowa spośród ofert nieodrzuconych</w:t>
      </w:r>
    </w:p>
    <w:p w14:paraId="4625FFAA" w14:textId="77777777" w:rsidR="00A05A69" w:rsidRDefault="00000000">
      <w:pPr>
        <w:spacing w:before="120" w:after="120" w:line="360" w:lineRule="auto"/>
        <w:ind w:left="426"/>
        <w:rPr>
          <w:rFonts w:ascii="Arial" w:eastAsia="Calibri" w:hAnsi="Arial" w:cs="Arial"/>
          <w:sz w:val="24"/>
          <w:szCs w:val="24"/>
        </w:rPr>
      </w:pPr>
      <w:r>
        <w:rPr>
          <w:rFonts w:ascii="Arial" w:hAnsi="Arial" w:cs="Arial"/>
          <w:sz w:val="24"/>
          <w:szCs w:val="24"/>
        </w:rPr>
        <w:t>C</w:t>
      </w:r>
      <w:r>
        <w:rPr>
          <w:rFonts w:ascii="Arial" w:hAnsi="Arial" w:cs="Arial"/>
          <w:sz w:val="24"/>
          <w:szCs w:val="24"/>
          <w:vertAlign w:val="subscript"/>
        </w:rPr>
        <w:t>b</w:t>
      </w:r>
      <w:r>
        <w:rPr>
          <w:rFonts w:ascii="Arial" w:eastAsia="Calibri" w:hAnsi="Arial" w:cs="Arial"/>
          <w:sz w:val="24"/>
          <w:szCs w:val="24"/>
        </w:rPr>
        <w:t xml:space="preserve"> - cena badanej oferty</w:t>
      </w:r>
    </w:p>
    <w:p w14:paraId="3ACDE6A3" w14:textId="77777777" w:rsidR="00A05A69" w:rsidRDefault="00000000">
      <w:pPr>
        <w:pStyle w:val="Akapitzlist"/>
        <w:numPr>
          <w:ilvl w:val="6"/>
          <w:numId w:val="51"/>
        </w:numPr>
        <w:spacing w:before="120" w:after="120" w:line="360" w:lineRule="auto"/>
        <w:ind w:left="426" w:hanging="426"/>
        <w:rPr>
          <w:rFonts w:ascii="Arial" w:hAnsi="Arial" w:cs="Arial"/>
          <w:sz w:val="24"/>
          <w:szCs w:val="24"/>
        </w:rPr>
      </w:pPr>
      <w:r>
        <w:rPr>
          <w:rFonts w:ascii="Arial" w:hAnsi="Arial" w:cs="Arial"/>
          <w:sz w:val="24"/>
          <w:szCs w:val="24"/>
        </w:rPr>
        <w:t>Punkty za kryterium „Gwarancja” (G) będą przydzielane w następujący sposób:</w:t>
      </w:r>
    </w:p>
    <w:p w14:paraId="0815D8CE" w14:textId="77777777" w:rsidR="00A05A69" w:rsidRDefault="00000000">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12 miesięcy – 0 pkt,</w:t>
      </w:r>
    </w:p>
    <w:p w14:paraId="492B054B" w14:textId="39CA8CC1" w:rsidR="00A05A69" w:rsidRDefault="00000000">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24 miesiące – 1</w:t>
      </w:r>
      <w:r w:rsidR="00497172">
        <w:rPr>
          <w:rFonts w:ascii="Arial" w:eastAsia="Calibri" w:hAnsi="Arial" w:cs="Arial"/>
          <w:sz w:val="24"/>
          <w:szCs w:val="24"/>
        </w:rPr>
        <w:t>0</w:t>
      </w:r>
      <w:r>
        <w:rPr>
          <w:rFonts w:ascii="Arial" w:eastAsia="Calibri" w:hAnsi="Arial" w:cs="Arial"/>
          <w:sz w:val="24"/>
          <w:szCs w:val="24"/>
        </w:rPr>
        <w:t xml:space="preserve"> pkt,</w:t>
      </w:r>
    </w:p>
    <w:p w14:paraId="1276D967" w14:textId="0B10F308" w:rsidR="00A05A69" w:rsidRDefault="00000000">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 xml:space="preserve">36 miesięcy – </w:t>
      </w:r>
      <w:r w:rsidR="00497172">
        <w:rPr>
          <w:rFonts w:ascii="Arial" w:eastAsia="Calibri" w:hAnsi="Arial" w:cs="Arial"/>
          <w:sz w:val="24"/>
          <w:szCs w:val="24"/>
        </w:rPr>
        <w:t>2</w:t>
      </w:r>
      <w:r>
        <w:rPr>
          <w:rFonts w:ascii="Arial" w:eastAsia="Calibri" w:hAnsi="Arial" w:cs="Arial"/>
          <w:sz w:val="24"/>
          <w:szCs w:val="24"/>
        </w:rPr>
        <w:t>0 pkt.</w:t>
      </w:r>
    </w:p>
    <w:p w14:paraId="245710B3" w14:textId="69C6B358" w:rsidR="00366AAA" w:rsidRDefault="00366AAA">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48 miesięcy – 40 pkt.</w:t>
      </w:r>
    </w:p>
    <w:p w14:paraId="747EFF02" w14:textId="77777777" w:rsidR="00A05A69" w:rsidRDefault="00000000">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 xml:space="preserve">Wykonawca jest zobowiązany zapewnić co najmniej 12 miesięczną gwarancję producenta. </w:t>
      </w:r>
    </w:p>
    <w:p w14:paraId="4709F194" w14:textId="72BC34CD" w:rsidR="00A05A69" w:rsidRDefault="00000000">
      <w:pPr>
        <w:pStyle w:val="Akapitzlist"/>
        <w:spacing w:before="120" w:after="120" w:line="360" w:lineRule="auto"/>
        <w:ind w:left="426"/>
        <w:rPr>
          <w:rFonts w:ascii="Arial" w:eastAsia="Calibri" w:hAnsi="Arial" w:cs="Arial"/>
          <w:sz w:val="24"/>
          <w:szCs w:val="24"/>
        </w:rPr>
      </w:pPr>
      <w:r>
        <w:rPr>
          <w:rFonts w:ascii="Arial" w:eastAsia="Calibri" w:hAnsi="Arial" w:cs="Arial"/>
          <w:sz w:val="24"/>
          <w:szCs w:val="24"/>
        </w:rPr>
        <w:t xml:space="preserve">Zamawiający przyzna punkty, jeśli okres gwarancji producenta będzie większy niż minimalne 12 miesięcy. Górna granica ocenianej gwarancji na przedmiot zamówienia wynosi </w:t>
      </w:r>
      <w:r w:rsidR="00366AAA">
        <w:rPr>
          <w:rFonts w:ascii="Arial" w:eastAsia="Calibri" w:hAnsi="Arial" w:cs="Arial"/>
          <w:sz w:val="24"/>
          <w:szCs w:val="24"/>
        </w:rPr>
        <w:t>48</w:t>
      </w:r>
      <w:r>
        <w:rPr>
          <w:rFonts w:ascii="Arial" w:eastAsia="Calibri" w:hAnsi="Arial" w:cs="Arial"/>
          <w:sz w:val="24"/>
          <w:szCs w:val="24"/>
        </w:rPr>
        <w:t xml:space="preserve"> miesięcy.</w:t>
      </w:r>
    </w:p>
    <w:p w14:paraId="63858C5C" w14:textId="77777777" w:rsidR="00A05A69" w:rsidRDefault="00000000">
      <w:pPr>
        <w:pStyle w:val="Tekstpodstawowy10"/>
        <w:spacing w:before="120" w:line="360" w:lineRule="auto"/>
        <w:ind w:left="426"/>
        <w:jc w:val="left"/>
        <w:rPr>
          <w:rFonts w:ascii="Arial" w:hAnsi="Arial" w:cs="Arial"/>
        </w:rPr>
      </w:pPr>
      <w:r>
        <w:rPr>
          <w:rFonts w:ascii="Arial" w:eastAsia="Calibri" w:hAnsi="Arial" w:cs="Arial"/>
          <w:lang w:eastAsia="en-US"/>
        </w:rPr>
        <w:t xml:space="preserve">W przypadku, kiedy Wykonawca nie zadeklaruje żadnego okresu gwarancji lub zadeklaruje więcej niż jeden okres gwarancji, Zamawiający przyjmie najkrótszy okres gwarancji wskazany w SWZ i przyzna 0 pkt. w przedmiotowym kryterium. </w:t>
      </w:r>
    </w:p>
    <w:p w14:paraId="423BCA43" w14:textId="77777777" w:rsidR="00A05A69" w:rsidRDefault="00000000">
      <w:pPr>
        <w:pStyle w:val="Tekstpodstawowy10"/>
        <w:numPr>
          <w:ilvl w:val="6"/>
          <w:numId w:val="51"/>
        </w:numPr>
        <w:spacing w:before="120" w:line="360" w:lineRule="auto"/>
        <w:ind w:left="426" w:hanging="426"/>
        <w:jc w:val="left"/>
        <w:rPr>
          <w:rFonts w:ascii="Arial" w:hAnsi="Arial" w:cs="Arial"/>
        </w:rPr>
      </w:pPr>
      <w:r>
        <w:rPr>
          <w:rFonts w:ascii="Arial" w:hAnsi="Arial" w:cs="Arial"/>
        </w:rPr>
        <w:t>Ocena końcowa oferty jest to suma punktów przyznanych we wszystkich kryteriach. Wykonawca może otrzymać maksymalnie 100 punktów.</w:t>
      </w:r>
    </w:p>
    <w:p w14:paraId="0ACB4F79" w14:textId="77777777" w:rsidR="00A05A69" w:rsidRDefault="00000000">
      <w:pPr>
        <w:pStyle w:val="Tekstpodstawowy10"/>
        <w:numPr>
          <w:ilvl w:val="6"/>
          <w:numId w:val="51"/>
        </w:numPr>
        <w:spacing w:before="120" w:line="360" w:lineRule="auto"/>
        <w:ind w:left="426" w:hanging="426"/>
        <w:jc w:val="left"/>
        <w:rPr>
          <w:rFonts w:ascii="Arial" w:hAnsi="Arial" w:cs="Arial"/>
        </w:rPr>
      </w:pPr>
      <w:r>
        <w:rPr>
          <w:rFonts w:ascii="Arial" w:hAnsi="Arial" w:cs="Arial"/>
        </w:rPr>
        <w:t>Oferta, która uzyska najwyższą liczbę punktów zostanie uznana za najkorzystniejszą, pozostałe oferty zostaną sklasyfikowane zgodnie z ilością uzyskanych punktów.</w:t>
      </w:r>
    </w:p>
    <w:p w14:paraId="34B49459" w14:textId="77777777" w:rsidR="00A05A69" w:rsidRDefault="00000000">
      <w:pPr>
        <w:pStyle w:val="Tekstpodstawowy10"/>
        <w:numPr>
          <w:ilvl w:val="6"/>
          <w:numId w:val="51"/>
        </w:numPr>
        <w:spacing w:before="120" w:line="360" w:lineRule="auto"/>
        <w:ind w:left="426" w:hanging="426"/>
        <w:jc w:val="left"/>
        <w:rPr>
          <w:rFonts w:ascii="Arial" w:hAnsi="Arial" w:cs="Arial"/>
        </w:rPr>
      </w:pPr>
      <w:r>
        <w:rPr>
          <w:rFonts w:ascii="Arial" w:hAnsi="Arial" w:cs="Arial"/>
        </w:rPr>
        <w:t>Zamawiający dokona obliczeń z dokładnością do dwóch miejsc po przecinku.</w:t>
      </w:r>
    </w:p>
    <w:p w14:paraId="0EABE770"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lastRenderedPageBreak/>
        <w:t>Informacje o formalnościach, jakie muszą zostać dopełnione po wyborze oferty w celu zawarcia umowy w sprawie zamówienia publicznego</w:t>
      </w:r>
    </w:p>
    <w:p w14:paraId="73DA63A4" w14:textId="77777777" w:rsidR="00A05A69" w:rsidRDefault="00000000">
      <w:pPr>
        <w:pStyle w:val="Tekstpodstawowy10"/>
        <w:numPr>
          <w:ilvl w:val="6"/>
          <w:numId w:val="6"/>
        </w:numPr>
        <w:spacing w:before="120" w:line="360" w:lineRule="auto"/>
        <w:ind w:left="426" w:hanging="426"/>
        <w:jc w:val="left"/>
        <w:rPr>
          <w:rFonts w:ascii="Arial" w:hAnsi="Arial" w:cs="Arial"/>
          <w:b/>
        </w:rPr>
      </w:pPr>
      <w:r>
        <w:rPr>
          <w:rFonts w:ascii="Arial" w:hAnsi="Arial" w:cs="Arial"/>
        </w:rPr>
        <w:t>Po wyborze najkorzystniejszej oferty Zamawiający niezwłocznie zawiadomi wszystkich Wykonawców biorących udział w postępowaniu o zamówienie publiczne o jego wynikach.</w:t>
      </w:r>
    </w:p>
    <w:p w14:paraId="1C2D6E03" w14:textId="77777777" w:rsidR="00A05A69" w:rsidRDefault="00000000">
      <w:pPr>
        <w:pStyle w:val="Tekstpodstawowy10"/>
        <w:numPr>
          <w:ilvl w:val="6"/>
          <w:numId w:val="6"/>
        </w:numPr>
        <w:spacing w:before="120" w:line="360" w:lineRule="auto"/>
        <w:ind w:left="426" w:hanging="426"/>
        <w:jc w:val="left"/>
        <w:rPr>
          <w:rFonts w:ascii="Arial" w:hAnsi="Arial" w:cs="Arial"/>
        </w:rPr>
      </w:pPr>
      <w:r>
        <w:rPr>
          <w:rFonts w:ascii="Arial" w:hAnsi="Arial" w:cs="Arial"/>
        </w:rPr>
        <w:t>Zamawiający zawiadomi Wykonawcę, którego oferta została wybrana o terminie i miejscu zawarcia umowy.</w:t>
      </w:r>
    </w:p>
    <w:p w14:paraId="15E21E11" w14:textId="77777777" w:rsidR="00A05A69" w:rsidRDefault="00000000">
      <w:pPr>
        <w:pStyle w:val="Tekstpodstawowy10"/>
        <w:numPr>
          <w:ilvl w:val="6"/>
          <w:numId w:val="6"/>
        </w:numPr>
        <w:spacing w:before="120" w:line="360" w:lineRule="auto"/>
        <w:ind w:left="426" w:hanging="426"/>
        <w:jc w:val="left"/>
        <w:rPr>
          <w:rFonts w:ascii="Arial" w:hAnsi="Arial" w:cs="Arial"/>
        </w:rPr>
      </w:pPr>
      <w:r>
        <w:rPr>
          <w:rFonts w:ascii="Arial" w:hAnsi="Arial" w:cs="Arial"/>
        </w:rPr>
        <w:t>Jeżeli zostanie wybrana oferta Wykonawców wspólnie ubiegających się o udzielenie zamówienia, Zamawiający będzie wymagał przed zawarciem umowy przedłożenia kopii umowy regulującej współpracę Wykonawców.</w:t>
      </w:r>
    </w:p>
    <w:p w14:paraId="1EA835C3"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Pouczenie o środkach ochrony prawnej przysługujących wykonawcy</w:t>
      </w:r>
    </w:p>
    <w:p w14:paraId="36234D89" w14:textId="77777777" w:rsidR="00A05A69" w:rsidRDefault="00000000">
      <w:pPr>
        <w:pStyle w:val="Akapitzlist"/>
        <w:numPr>
          <w:ilvl w:val="0"/>
          <w:numId w:val="64"/>
        </w:numPr>
        <w:spacing w:before="120" w:after="120" w:line="360" w:lineRule="auto"/>
        <w:ind w:left="426" w:hanging="426"/>
        <w:rPr>
          <w:rFonts w:ascii="Arial" w:hAnsi="Arial" w:cs="Arial"/>
          <w:spacing w:val="4"/>
          <w:sz w:val="24"/>
          <w:szCs w:val="24"/>
        </w:rPr>
      </w:pPr>
      <w:r>
        <w:rPr>
          <w:rFonts w:ascii="Arial" w:hAnsi="Arial" w:cs="Arial"/>
          <w:spacing w:val="4"/>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Pr>
          <w:rFonts w:ascii="Arial" w:hAnsi="Arial" w:cs="Arial"/>
          <w:sz w:val="24"/>
          <w:szCs w:val="24"/>
        </w:rPr>
        <w:t>IX</w:t>
      </w:r>
      <w:r>
        <w:rPr>
          <w:rFonts w:ascii="Arial" w:hAnsi="Arial" w:cs="Arial"/>
          <w:spacing w:val="4"/>
          <w:sz w:val="24"/>
          <w:szCs w:val="24"/>
        </w:rPr>
        <w:t xml:space="preserve"> ustawy Pzp. Środki ochrony prawnej wobec ogłoszenia </w:t>
      </w:r>
      <w:r>
        <w:rPr>
          <w:rFonts w:ascii="Arial" w:hAnsi="Arial" w:cs="Arial"/>
          <w:sz w:val="24"/>
          <w:szCs w:val="24"/>
        </w:rPr>
        <w:t>wszczynającego postępowanie o udzielenie zamówienia oraz dokumentów zamówienia</w:t>
      </w:r>
      <w:r>
        <w:rPr>
          <w:rFonts w:ascii="Arial" w:hAnsi="Arial" w:cs="Arial"/>
          <w:spacing w:val="4"/>
          <w:sz w:val="24"/>
          <w:szCs w:val="24"/>
        </w:rPr>
        <w:t xml:space="preserve"> przysługują również organizacjom wpisanym na listę, o której mowa w art. </w:t>
      </w:r>
      <w:r>
        <w:rPr>
          <w:rFonts w:ascii="Arial" w:hAnsi="Arial" w:cs="Arial"/>
          <w:sz w:val="24"/>
          <w:szCs w:val="24"/>
        </w:rPr>
        <w:t>469</w:t>
      </w:r>
      <w:r>
        <w:rPr>
          <w:rFonts w:ascii="Arial" w:hAnsi="Arial" w:cs="Arial"/>
          <w:spacing w:val="4"/>
          <w:sz w:val="24"/>
          <w:szCs w:val="24"/>
        </w:rPr>
        <w:t xml:space="preserve"> pkt </w:t>
      </w:r>
      <w:r>
        <w:rPr>
          <w:rFonts w:ascii="Arial" w:hAnsi="Arial" w:cs="Arial"/>
          <w:sz w:val="24"/>
          <w:szCs w:val="24"/>
        </w:rPr>
        <w:t>1</w:t>
      </w:r>
      <w:r>
        <w:rPr>
          <w:rFonts w:ascii="Arial" w:hAnsi="Arial" w:cs="Arial"/>
          <w:spacing w:val="4"/>
          <w:sz w:val="24"/>
          <w:szCs w:val="24"/>
        </w:rPr>
        <w:t>5 ustawy Pzp</w:t>
      </w:r>
      <w:r>
        <w:rPr>
          <w:rFonts w:ascii="Arial" w:hAnsi="Arial" w:cs="Arial"/>
          <w:sz w:val="24"/>
          <w:szCs w:val="24"/>
        </w:rPr>
        <w:t xml:space="preserve"> oraz Rzecznikowi Małych i Średnich Przedsiębiorców.</w:t>
      </w:r>
    </w:p>
    <w:p w14:paraId="0362567E" w14:textId="77777777"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t>Odwołanie przysługuje na:</w:t>
      </w:r>
    </w:p>
    <w:p w14:paraId="6E9CCB74" w14:textId="77777777" w:rsidR="00A05A69" w:rsidRDefault="00000000">
      <w:pPr>
        <w:pStyle w:val="Akapitzlist"/>
        <w:numPr>
          <w:ilvl w:val="0"/>
          <w:numId w:val="65"/>
        </w:numPr>
        <w:spacing w:before="120" w:after="120" w:line="360" w:lineRule="auto"/>
        <w:ind w:left="851" w:hanging="425"/>
        <w:rPr>
          <w:rFonts w:ascii="Arial" w:hAnsi="Arial" w:cs="Arial"/>
          <w:spacing w:val="4"/>
          <w:sz w:val="24"/>
          <w:szCs w:val="24"/>
        </w:rPr>
      </w:pPr>
      <w:r>
        <w:rPr>
          <w:rFonts w:ascii="Arial" w:hAnsi="Arial" w:cs="Arial"/>
          <w:spacing w:val="4"/>
          <w:sz w:val="24"/>
          <w:szCs w:val="24"/>
        </w:rPr>
        <w:t>niezgodną z przepisami ustawy Pzp czynność Zamawiającego, podjętą w postępowaniu o udzielenie zamówienia w tym na projektowane postanowienie umowy;</w:t>
      </w:r>
    </w:p>
    <w:p w14:paraId="10361D60" w14:textId="77777777" w:rsidR="00A05A69" w:rsidRDefault="00000000">
      <w:pPr>
        <w:pStyle w:val="Akapitzlist"/>
        <w:numPr>
          <w:ilvl w:val="0"/>
          <w:numId w:val="57"/>
        </w:numPr>
        <w:spacing w:before="120" w:after="120" w:line="360" w:lineRule="auto"/>
        <w:ind w:left="851" w:hanging="425"/>
        <w:rPr>
          <w:rFonts w:ascii="Arial" w:hAnsi="Arial" w:cs="Arial"/>
          <w:spacing w:val="4"/>
          <w:sz w:val="24"/>
          <w:szCs w:val="24"/>
        </w:rPr>
      </w:pPr>
      <w:r>
        <w:rPr>
          <w:rFonts w:ascii="Arial" w:hAnsi="Arial" w:cs="Arial"/>
          <w:spacing w:val="4"/>
          <w:sz w:val="24"/>
          <w:szCs w:val="24"/>
        </w:rPr>
        <w:t>zaniechanie czynności w postępowaniu o udzielenie zamówienia, do której Zamawiający był obowiązany na podstawie ustawy Pzp;</w:t>
      </w:r>
    </w:p>
    <w:p w14:paraId="0711A5A6" w14:textId="77777777"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t>Odwołanie zawiera:</w:t>
      </w:r>
    </w:p>
    <w:p w14:paraId="4B0C8681" w14:textId="77777777" w:rsidR="00A05A69" w:rsidRDefault="00000000">
      <w:pPr>
        <w:pStyle w:val="Akapitzlist"/>
        <w:numPr>
          <w:ilvl w:val="0"/>
          <w:numId w:val="66"/>
        </w:numPr>
        <w:spacing w:before="120" w:after="120" w:line="360" w:lineRule="auto"/>
        <w:ind w:left="851" w:hanging="425"/>
        <w:rPr>
          <w:rFonts w:ascii="Arial" w:hAnsi="Arial" w:cs="Arial"/>
          <w:spacing w:val="4"/>
          <w:sz w:val="24"/>
          <w:szCs w:val="24"/>
        </w:rPr>
      </w:pPr>
      <w:r>
        <w:rPr>
          <w:rFonts w:ascii="Arial" w:hAnsi="Arial" w:cs="Arial"/>
          <w:spacing w:val="4"/>
          <w:sz w:val="24"/>
          <w:szCs w:val="24"/>
        </w:rPr>
        <w:t>imię i nazwisko albo nazwę, miejsce zamieszkania albo siedzibę, numer telefonu oraz adres poczty elektronicznej Odwołującego oraz imię i nazwisko przedstawiciela (przedstawicieli);</w:t>
      </w:r>
    </w:p>
    <w:p w14:paraId="3A90DB5B"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nazwę i siedzibę Zamawiającego, numer telefonu oraz adres poczty elektronicznej Zamawiającego;</w:t>
      </w:r>
    </w:p>
    <w:p w14:paraId="623BF963"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lastRenderedPageBreak/>
        <w:t>numer PESEL lub NIP odwołującego będącego osobą fizyczną, jeżeli jest on obowiązany do jego posiadania albo posiada go nie mając takiego obowiązku;</w:t>
      </w:r>
    </w:p>
    <w:p w14:paraId="31DB482C"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446C8777"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określenie przedmiotu zamówienia;</w:t>
      </w:r>
    </w:p>
    <w:p w14:paraId="1295C503"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wskazanie numeru publikacji w Biuletynie Zamówień Publicznych;</w:t>
      </w:r>
    </w:p>
    <w:p w14:paraId="16B3C355"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wskazanie czynności lub zaniechania czynności Zamawiającego, której zarzuca się niezgodność z przepisami ustawy;</w:t>
      </w:r>
    </w:p>
    <w:p w14:paraId="0959530C"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zwięzłe przedstawienie zarzutów;</w:t>
      </w:r>
    </w:p>
    <w:p w14:paraId="42D3AB8E"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żądanie co do sposobu rozstrzygnięcia odwołania;</w:t>
      </w:r>
    </w:p>
    <w:p w14:paraId="4D694944"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 xml:space="preserve">wskazanie okoliczności faktycznych i prawnych uzasadniających wniesienie odwołania oraz dowodów na poparcie przytoczonych okoliczności; </w:t>
      </w:r>
    </w:p>
    <w:p w14:paraId="5B2C9802"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podpis odwołującego albo jego przedstawiciela lub przedstawicieli;</w:t>
      </w:r>
    </w:p>
    <w:p w14:paraId="58D06A8E" w14:textId="77777777" w:rsidR="00A05A69" w:rsidRDefault="00000000">
      <w:pPr>
        <w:pStyle w:val="Akapitzlist"/>
        <w:numPr>
          <w:ilvl w:val="0"/>
          <w:numId w:val="58"/>
        </w:numPr>
        <w:spacing w:before="120" w:after="120" w:line="360" w:lineRule="auto"/>
        <w:ind w:left="851" w:hanging="425"/>
        <w:rPr>
          <w:rFonts w:ascii="Arial" w:hAnsi="Arial" w:cs="Arial"/>
          <w:spacing w:val="4"/>
          <w:sz w:val="24"/>
          <w:szCs w:val="24"/>
        </w:rPr>
      </w:pPr>
      <w:r>
        <w:rPr>
          <w:rFonts w:ascii="Arial" w:hAnsi="Arial" w:cs="Arial"/>
          <w:spacing w:val="4"/>
          <w:sz w:val="24"/>
          <w:szCs w:val="24"/>
        </w:rPr>
        <w:t>wykaz załączników.</w:t>
      </w:r>
    </w:p>
    <w:p w14:paraId="4E949DA8" w14:textId="77777777"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t>Do odwołania dołącza się:</w:t>
      </w:r>
    </w:p>
    <w:p w14:paraId="3671083A" w14:textId="77777777" w:rsidR="00A05A69" w:rsidRDefault="00000000">
      <w:pPr>
        <w:pStyle w:val="Akapitzlist"/>
        <w:numPr>
          <w:ilvl w:val="0"/>
          <w:numId w:val="67"/>
        </w:numPr>
        <w:spacing w:before="120" w:after="120" w:line="360" w:lineRule="auto"/>
        <w:ind w:left="851" w:hanging="425"/>
        <w:rPr>
          <w:rFonts w:ascii="Arial" w:hAnsi="Arial" w:cs="Arial"/>
          <w:spacing w:val="4"/>
          <w:sz w:val="24"/>
          <w:szCs w:val="24"/>
        </w:rPr>
      </w:pPr>
      <w:r>
        <w:rPr>
          <w:rFonts w:ascii="Arial" w:hAnsi="Arial" w:cs="Arial"/>
          <w:spacing w:val="4"/>
          <w:sz w:val="24"/>
          <w:szCs w:val="24"/>
        </w:rPr>
        <w:t>dowód uiszczenia wpisu od odwołania w wymaganej wysokości;</w:t>
      </w:r>
    </w:p>
    <w:p w14:paraId="29557CE0" w14:textId="77777777" w:rsidR="00A05A69" w:rsidRDefault="00000000">
      <w:pPr>
        <w:pStyle w:val="Akapitzlist"/>
        <w:numPr>
          <w:ilvl w:val="0"/>
          <w:numId w:val="59"/>
        </w:numPr>
        <w:spacing w:before="120" w:after="120" w:line="360" w:lineRule="auto"/>
        <w:ind w:left="851" w:hanging="425"/>
        <w:rPr>
          <w:rFonts w:ascii="Arial" w:hAnsi="Arial" w:cs="Arial"/>
          <w:spacing w:val="4"/>
          <w:sz w:val="24"/>
          <w:szCs w:val="24"/>
        </w:rPr>
      </w:pPr>
      <w:r>
        <w:rPr>
          <w:rFonts w:ascii="Arial" w:hAnsi="Arial" w:cs="Arial"/>
          <w:spacing w:val="4"/>
          <w:sz w:val="24"/>
          <w:szCs w:val="24"/>
        </w:rPr>
        <w:t>dowód przekazania odpowiednio odwołania albo jego kopii Zamawiającemu;</w:t>
      </w:r>
    </w:p>
    <w:p w14:paraId="4FA4751E" w14:textId="77777777" w:rsidR="00A05A69" w:rsidRDefault="00000000">
      <w:pPr>
        <w:pStyle w:val="Akapitzlist"/>
        <w:numPr>
          <w:ilvl w:val="0"/>
          <w:numId w:val="59"/>
        </w:numPr>
        <w:spacing w:before="120" w:after="120" w:line="360" w:lineRule="auto"/>
        <w:ind w:left="851" w:hanging="425"/>
        <w:rPr>
          <w:rFonts w:ascii="Arial" w:hAnsi="Arial" w:cs="Arial"/>
          <w:spacing w:val="4"/>
          <w:sz w:val="24"/>
          <w:szCs w:val="24"/>
        </w:rPr>
      </w:pPr>
      <w:r>
        <w:rPr>
          <w:rFonts w:ascii="Arial" w:hAnsi="Arial" w:cs="Arial"/>
          <w:spacing w:val="4"/>
          <w:sz w:val="24"/>
          <w:szCs w:val="24"/>
        </w:rPr>
        <w:t>dokument potwierdzający umocowanie do reprezentowania odwołującego.</w:t>
      </w:r>
    </w:p>
    <w:p w14:paraId="732DCE45" w14:textId="77777777"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t xml:space="preserve">Odwołanie wnosi się do Prezesa Izby w formie pisemnej albo w formie elektronicznej albo w postaci elektronicznej opatrzonej podpisem zaufanym. </w:t>
      </w:r>
    </w:p>
    <w:p w14:paraId="3F4F2D1F" w14:textId="77777777"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B82C212" w14:textId="77777777"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lastRenderedPageBreak/>
        <w:t>Terminy wniesienia odwołania:</w:t>
      </w:r>
    </w:p>
    <w:p w14:paraId="425C1524" w14:textId="77777777" w:rsidR="00A05A69" w:rsidRDefault="00000000">
      <w:pPr>
        <w:pStyle w:val="Akapitzlist"/>
        <w:numPr>
          <w:ilvl w:val="0"/>
          <w:numId w:val="68"/>
        </w:numPr>
        <w:spacing w:before="120" w:after="120" w:line="360" w:lineRule="auto"/>
        <w:ind w:left="851" w:hanging="425"/>
        <w:rPr>
          <w:rFonts w:ascii="Arial" w:hAnsi="Arial" w:cs="Arial"/>
          <w:spacing w:val="4"/>
          <w:sz w:val="24"/>
          <w:szCs w:val="24"/>
        </w:rPr>
      </w:pPr>
      <w:r>
        <w:rPr>
          <w:rFonts w:ascii="Arial" w:hAnsi="Arial" w:cs="Arial"/>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14:paraId="61A3CF6E" w14:textId="77777777" w:rsidR="00A05A69" w:rsidRDefault="00000000">
      <w:pPr>
        <w:pStyle w:val="Akapitzlist"/>
        <w:numPr>
          <w:ilvl w:val="0"/>
          <w:numId w:val="60"/>
        </w:numPr>
        <w:spacing w:before="120" w:after="120" w:line="360" w:lineRule="auto"/>
        <w:ind w:left="851" w:hanging="425"/>
        <w:rPr>
          <w:rFonts w:ascii="Arial" w:hAnsi="Arial" w:cs="Arial"/>
          <w:spacing w:val="4"/>
          <w:sz w:val="24"/>
          <w:szCs w:val="24"/>
        </w:rPr>
      </w:pPr>
      <w:r>
        <w:rPr>
          <w:rFonts w:ascii="Arial" w:hAnsi="Arial" w:cs="Arial"/>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6459A87E" w14:textId="77777777" w:rsidR="00A05A69" w:rsidRDefault="00000000">
      <w:pPr>
        <w:pStyle w:val="Akapitzlist"/>
        <w:numPr>
          <w:ilvl w:val="0"/>
          <w:numId w:val="60"/>
        </w:numPr>
        <w:spacing w:before="120" w:after="120" w:line="360" w:lineRule="auto"/>
        <w:ind w:left="851" w:hanging="425"/>
        <w:rPr>
          <w:rFonts w:ascii="Arial" w:hAnsi="Arial" w:cs="Arial"/>
          <w:spacing w:val="4"/>
          <w:sz w:val="24"/>
          <w:szCs w:val="24"/>
        </w:rPr>
      </w:pPr>
      <w:r>
        <w:rPr>
          <w:rFonts w:ascii="Arial" w:hAnsi="Arial" w:cs="Arial"/>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5EA1DB70" w14:textId="77777777" w:rsidR="00A05A69" w:rsidRDefault="00000000">
      <w:pPr>
        <w:pStyle w:val="Akapitzlist"/>
        <w:numPr>
          <w:ilvl w:val="0"/>
          <w:numId w:val="60"/>
        </w:numPr>
        <w:spacing w:before="120" w:after="120" w:line="360" w:lineRule="auto"/>
        <w:ind w:left="851" w:hanging="425"/>
        <w:rPr>
          <w:rFonts w:ascii="Arial" w:hAnsi="Arial" w:cs="Arial"/>
          <w:spacing w:val="4"/>
          <w:sz w:val="24"/>
          <w:szCs w:val="24"/>
        </w:rPr>
      </w:pPr>
      <w:r>
        <w:rPr>
          <w:rFonts w:ascii="Arial" w:hAnsi="Arial" w:cs="Arial"/>
          <w:spacing w:val="4"/>
          <w:sz w:val="24"/>
          <w:szCs w:val="24"/>
        </w:rPr>
        <w:t>Jeżeli Zamawiający nie przesłał Wykonawcy zawiadomienia o wyborze oferty najkorzystniejszej odwołanie wnosi się nie później niż w terminie:</w:t>
      </w:r>
    </w:p>
    <w:p w14:paraId="026C4696" w14:textId="77777777" w:rsidR="00A05A69" w:rsidRDefault="00000000">
      <w:pPr>
        <w:pStyle w:val="Akapitzlist"/>
        <w:numPr>
          <w:ilvl w:val="0"/>
          <w:numId w:val="20"/>
        </w:numPr>
        <w:spacing w:before="120" w:after="120" w:line="360" w:lineRule="auto"/>
        <w:ind w:left="1276" w:hanging="425"/>
        <w:rPr>
          <w:rFonts w:ascii="Arial" w:hAnsi="Arial" w:cs="Arial"/>
          <w:spacing w:val="4"/>
          <w:sz w:val="24"/>
          <w:szCs w:val="24"/>
        </w:rPr>
      </w:pPr>
      <w:r>
        <w:rPr>
          <w:rFonts w:ascii="Arial" w:hAnsi="Arial" w:cs="Arial"/>
          <w:spacing w:val="4"/>
          <w:sz w:val="24"/>
          <w:szCs w:val="24"/>
        </w:rPr>
        <w:t xml:space="preserve">15 dni od dnia zamieszczenia w Biuletynie Zamówień Publicznych ogłoszenia o wyniku postępowania </w:t>
      </w:r>
    </w:p>
    <w:p w14:paraId="0EDC9561" w14:textId="77777777" w:rsidR="00A05A69" w:rsidRDefault="00000000">
      <w:pPr>
        <w:pStyle w:val="Akapitzlist"/>
        <w:numPr>
          <w:ilvl w:val="0"/>
          <w:numId w:val="20"/>
        </w:numPr>
        <w:spacing w:before="120" w:after="120" w:line="360" w:lineRule="auto"/>
        <w:ind w:left="1276" w:hanging="425"/>
        <w:rPr>
          <w:rFonts w:ascii="Arial" w:hAnsi="Arial" w:cs="Arial"/>
          <w:spacing w:val="4"/>
          <w:sz w:val="24"/>
          <w:szCs w:val="24"/>
        </w:rPr>
      </w:pPr>
      <w:r>
        <w:rPr>
          <w:rFonts w:ascii="Arial" w:hAnsi="Arial" w:cs="Arial"/>
          <w:spacing w:val="4"/>
          <w:sz w:val="24"/>
          <w:szCs w:val="24"/>
        </w:rPr>
        <w:t>miesiąca od dnia zawarcia umowy, jeżeli Zamawiający nie zamieścił w Biuletynie Zamówień Publicznych ogłoszenia o wyniku postępowania.</w:t>
      </w:r>
    </w:p>
    <w:p w14:paraId="3F5B5626" w14:textId="77777777"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t>Szczegółowe zasady postępowania po wniesieniu odwołania, określają stosowne przepisy Działu IX ustawy Pzp.</w:t>
      </w:r>
    </w:p>
    <w:p w14:paraId="2E04CB38" w14:textId="77777777"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t>Na orzeczenie Krajowej Izby Odwoławczej oraz postanowienie Prezesa Izby, stronom oraz uczestnikom postępowania odwoławczego przysługuje skarga do sądu.</w:t>
      </w:r>
    </w:p>
    <w:p w14:paraId="08F4EDE7" w14:textId="77ACB422"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t>Skargę wnosi się do Sądu Okręgowego w Warszawie - sądu zamówień publicznych, za pośrednictwem Prezesa Krajowej Izby Odwoławczej w</w:t>
      </w:r>
      <w:r w:rsidR="001E09F8">
        <w:rPr>
          <w:rFonts w:ascii="Arial" w:hAnsi="Arial" w:cs="Arial"/>
          <w:spacing w:val="4"/>
          <w:sz w:val="24"/>
          <w:szCs w:val="24"/>
        </w:rPr>
        <w:t> </w:t>
      </w:r>
      <w:r>
        <w:rPr>
          <w:rFonts w:ascii="Arial" w:hAnsi="Arial" w:cs="Arial"/>
          <w:spacing w:val="4"/>
          <w:sz w:val="24"/>
          <w:szCs w:val="24"/>
        </w:rPr>
        <w:t>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14:paraId="37576021" w14:textId="77777777" w:rsidR="00A05A69" w:rsidRDefault="00000000">
      <w:pPr>
        <w:pStyle w:val="Akapitzlist"/>
        <w:numPr>
          <w:ilvl w:val="0"/>
          <w:numId w:val="56"/>
        </w:numPr>
        <w:spacing w:before="120" w:after="120" w:line="360" w:lineRule="auto"/>
        <w:ind w:left="426" w:hanging="426"/>
        <w:rPr>
          <w:rFonts w:ascii="Arial" w:hAnsi="Arial" w:cs="Arial"/>
          <w:spacing w:val="4"/>
          <w:sz w:val="24"/>
          <w:szCs w:val="24"/>
        </w:rPr>
      </w:pPr>
      <w:r>
        <w:rPr>
          <w:rFonts w:ascii="Arial" w:hAnsi="Arial" w:cs="Arial"/>
          <w:spacing w:val="4"/>
          <w:sz w:val="24"/>
          <w:szCs w:val="24"/>
        </w:rPr>
        <w:lastRenderedPageBreak/>
        <w:t>Na zasadach określonych w art. 590 ustawy Pzp od wyroku sądu lub postanowienia kończącego postępowanie w sprawie przysługuje skarga kasacyjna do Sądu Najwyższego.</w:t>
      </w:r>
    </w:p>
    <w:p w14:paraId="2E0FA815"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Informacja o warunkach udziału w postępowaniu</w:t>
      </w:r>
    </w:p>
    <w:p w14:paraId="29AFFC28" w14:textId="77777777" w:rsidR="00A05A69" w:rsidRDefault="00000000">
      <w:pPr>
        <w:spacing w:before="120" w:after="120" w:line="360" w:lineRule="auto"/>
        <w:rPr>
          <w:rFonts w:ascii="Arial" w:hAnsi="Arial" w:cs="Arial"/>
          <w:sz w:val="24"/>
          <w:szCs w:val="24"/>
        </w:rPr>
      </w:pPr>
      <w:r>
        <w:rPr>
          <w:rFonts w:ascii="Arial" w:hAnsi="Arial" w:cs="Arial"/>
          <w:sz w:val="24"/>
          <w:szCs w:val="24"/>
        </w:rPr>
        <w:t>O udzielenie zamówienia mogą ubiegać się Wykonawcy, którzy nie podlegają wykluczeniu i spełniają warunki udziału w postępowaniu.</w:t>
      </w:r>
    </w:p>
    <w:p w14:paraId="5F694BCB"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Informacja o podmiotowych środkach dowodowych</w:t>
      </w:r>
    </w:p>
    <w:p w14:paraId="658D8C9A" w14:textId="77777777" w:rsidR="00A05A69" w:rsidRDefault="00000000">
      <w:pPr>
        <w:pStyle w:val="Akapitzlist"/>
        <w:numPr>
          <w:ilvl w:val="0"/>
          <w:numId w:val="2"/>
        </w:numPr>
        <w:spacing w:before="120" w:after="120" w:line="360" w:lineRule="auto"/>
        <w:ind w:left="426" w:hanging="426"/>
        <w:rPr>
          <w:rFonts w:ascii="Arial" w:hAnsi="Arial" w:cs="Arial"/>
          <w:sz w:val="24"/>
          <w:szCs w:val="24"/>
        </w:rPr>
      </w:pPr>
      <w:r>
        <w:rPr>
          <w:rFonts w:ascii="Arial" w:hAnsi="Arial" w:cs="Arial"/>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0257D255" w14:textId="77777777" w:rsidR="00A05A69" w:rsidRDefault="00000000">
      <w:pPr>
        <w:pStyle w:val="Akapitzlist"/>
        <w:widowControl w:val="0"/>
        <w:numPr>
          <w:ilvl w:val="0"/>
          <w:numId w:val="36"/>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oświadczenia Wykonawcy, w zakresie art. 108 ust. 1 pkt 5 ustawy, o braku przynależności do tej samej grupy kapitałowej w rozumieniu ustawy z dnia 16 lutego 2007 r. o ochronie konkurencji i konsumentów (t.j. Dz. U. z 2025 r. poz. 1714),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E2CA6F2" w14:textId="77777777" w:rsidR="00A05A69" w:rsidRDefault="00000000">
      <w:pPr>
        <w:pStyle w:val="Akapitzlist"/>
        <w:widowControl w:val="0"/>
        <w:tabs>
          <w:tab w:val="left" w:pos="851"/>
        </w:tabs>
        <w:spacing w:before="120" w:after="120" w:line="360" w:lineRule="auto"/>
        <w:ind w:left="851"/>
        <w:rPr>
          <w:rFonts w:ascii="Arial" w:hAnsi="Arial" w:cs="Arial"/>
          <w:sz w:val="24"/>
          <w:szCs w:val="24"/>
        </w:rPr>
      </w:pPr>
      <w:r>
        <w:rPr>
          <w:rFonts w:ascii="Arial" w:hAnsi="Arial" w:cs="Arial"/>
          <w:sz w:val="24"/>
          <w:szCs w:val="24"/>
        </w:rPr>
        <w:t>W przypadku wspólnego ubiegania się o zamówienie przez Wykonawców, oświadczenie składa każdy z Wykonawców wspólnie ubiegających się o zamówienie.</w:t>
      </w:r>
    </w:p>
    <w:p w14:paraId="120D883B" w14:textId="77777777" w:rsidR="00A05A69" w:rsidRDefault="00000000">
      <w:pPr>
        <w:pStyle w:val="Akapitzlist"/>
        <w:widowControl w:val="0"/>
        <w:numPr>
          <w:ilvl w:val="0"/>
          <w:numId w:val="36"/>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oświadczenia Wykonawcy o aktualności informacji zawartych w załączonym do oferty oświadczeniu o braku podstaw do wykluczenia, w zakresie podstaw wykluczenia z postępowania wskazanych przez Zamawiającego.</w:t>
      </w:r>
    </w:p>
    <w:p w14:paraId="2C3002A5" w14:textId="77777777" w:rsidR="00A05A69" w:rsidRDefault="00000000">
      <w:pPr>
        <w:pStyle w:val="Akapitzlist"/>
        <w:widowControl w:val="0"/>
        <w:tabs>
          <w:tab w:val="left" w:pos="851"/>
        </w:tabs>
        <w:spacing w:before="120" w:after="120" w:line="360" w:lineRule="auto"/>
        <w:ind w:left="851"/>
        <w:rPr>
          <w:rFonts w:ascii="Arial" w:hAnsi="Arial" w:cs="Arial"/>
          <w:sz w:val="24"/>
          <w:szCs w:val="24"/>
        </w:rPr>
      </w:pPr>
      <w:r>
        <w:rPr>
          <w:rFonts w:ascii="Arial" w:hAnsi="Arial" w:cs="Arial"/>
          <w:sz w:val="24"/>
          <w:szCs w:val="24"/>
        </w:rPr>
        <w:t>W przypadku wspólnego ubiegania się o zamówienie przez Wykonawców, oświadczenie składa każdy z Wykonawców wspólnie ubiegających się o zamówienie.</w:t>
      </w:r>
    </w:p>
    <w:p w14:paraId="48E24B28" w14:textId="77777777" w:rsidR="00A05A69" w:rsidRDefault="00000000">
      <w:pPr>
        <w:pStyle w:val="Akapitzlist"/>
        <w:numPr>
          <w:ilvl w:val="0"/>
          <w:numId w:val="2"/>
        </w:numPr>
        <w:spacing w:before="120" w:after="120" w:line="360" w:lineRule="auto"/>
        <w:ind w:left="426" w:hanging="426"/>
        <w:rPr>
          <w:rFonts w:ascii="Arial" w:hAnsi="Arial" w:cs="Arial"/>
          <w:sz w:val="24"/>
          <w:szCs w:val="24"/>
        </w:rPr>
      </w:pPr>
      <w:r>
        <w:rPr>
          <w:rFonts w:ascii="Arial" w:hAnsi="Arial" w:cs="Arial"/>
          <w:sz w:val="24"/>
          <w:szCs w:val="24"/>
        </w:rPr>
        <w:t xml:space="preserve">Jeżeli Wykonawca ma siedzibę lub miejsce zamieszkania poza terytorium Rzeczypospolitej Polskiej składa dokumenty zgodnie z Rozporządzeniem Ministra Rozwoju, Pracy i Technologii z dnia 23 grudnia 2020 r. w sprawie </w:t>
      </w:r>
      <w:r>
        <w:rPr>
          <w:rFonts w:ascii="Arial" w:hAnsi="Arial" w:cs="Arial"/>
          <w:sz w:val="24"/>
          <w:szCs w:val="24"/>
        </w:rPr>
        <w:lastRenderedPageBreak/>
        <w:t>podmiotowych środków dowodowych oraz innych dokumentów lub oświadczeń, jakich może żądać zamawiający od wykonawcy.</w:t>
      </w:r>
    </w:p>
    <w:p w14:paraId="2C6A27DB"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Wymagania dotyczące wadium</w:t>
      </w:r>
    </w:p>
    <w:p w14:paraId="7F87CCBA" w14:textId="77777777" w:rsidR="00A05A69" w:rsidRDefault="00000000">
      <w:pPr>
        <w:pStyle w:val="Tekstpodstawowy1"/>
        <w:suppressAutoHyphens/>
        <w:spacing w:before="120" w:line="360" w:lineRule="auto"/>
        <w:jc w:val="left"/>
        <w:rPr>
          <w:rFonts w:ascii="Arial" w:hAnsi="Arial" w:cs="Arial"/>
        </w:rPr>
      </w:pPr>
      <w:r>
        <w:rPr>
          <w:rFonts w:ascii="Arial" w:hAnsi="Arial" w:cs="Arial"/>
        </w:rPr>
        <w:t>Zamawiający nie wymaga wniesienia wadium.</w:t>
      </w:r>
    </w:p>
    <w:p w14:paraId="17C6096A" w14:textId="77777777" w:rsidR="00A05A69" w:rsidRDefault="00000000">
      <w:pPr>
        <w:pStyle w:val="Nagwek1"/>
        <w:numPr>
          <w:ilvl w:val="0"/>
          <w:numId w:val="48"/>
        </w:numPr>
        <w:shd w:val="clear" w:color="auto" w:fill="BFBFBF" w:themeFill="background1" w:themeFillShade="BF"/>
        <w:tabs>
          <w:tab w:val="left" w:pos="426"/>
        </w:tabs>
        <w:spacing w:before="120" w:after="120"/>
        <w:ind w:left="0" w:firstLine="0"/>
        <w:rPr>
          <w:rFonts w:ascii="Arial" w:hAnsi="Arial" w:cs="Arial"/>
          <w:b/>
          <w:bCs/>
          <w:color w:val="auto"/>
          <w:sz w:val="24"/>
          <w:szCs w:val="24"/>
        </w:rPr>
      </w:pPr>
      <w:r>
        <w:rPr>
          <w:rFonts w:ascii="Arial" w:hAnsi="Arial" w:cs="Arial"/>
          <w:b/>
          <w:bCs/>
          <w:color w:val="auto"/>
          <w:sz w:val="24"/>
          <w:szCs w:val="24"/>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14:paraId="2363D524"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 xml:space="preserve">Zamawiający udostępnia dane osobowe, o których mowa w </w:t>
      </w:r>
      <w:r>
        <w:rPr>
          <w:rFonts w:ascii="Arial" w:eastAsia="MS Gothic" w:hAnsi="Arial" w:cs="Arial"/>
          <w:sz w:val="24"/>
          <w:szCs w:val="24"/>
        </w:rPr>
        <w:t>art. 10</w:t>
      </w:r>
      <w:r>
        <w:rPr>
          <w:rFonts w:ascii="Arial" w:hAnsi="Arial" w:cs="Arial"/>
          <w:sz w:val="24"/>
          <w:szCs w:val="24"/>
        </w:rPr>
        <w:t xml:space="preserve"> rozporządzenia 2016/679, w celu umożliwienia korzystania ze środków ochrony prawnej, o których mowa w dziale IX, do upływu terminu na ich wniesienie.</w:t>
      </w:r>
    </w:p>
    <w:p w14:paraId="47F4914E"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0C774544"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Zgłoszenie żądania ograniczenia przetwarzania, o którym mowa w art. 18 ust. 1 rozporządzenia 2016/679, nie ogranicza przetwarzania danych osobowych do czasu zakończenia tego postępowania.</w:t>
      </w:r>
    </w:p>
    <w:p w14:paraId="56A8F2B5"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2A73DBA7"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 xml:space="preserve">Ograniczenia zasady jawności, o których mowa w ust. 3 i art. 18 ust. 3-6 Pzp, stosuje się odpowiednio. </w:t>
      </w:r>
    </w:p>
    <w:p w14:paraId="39BE5D9A" w14:textId="5FC2D35F"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 xml:space="preserve">W przypadku korzystania przez osobę, której dane osobowe są przetwarzane przez Zamawiającego, z uprawnienia, o którym mowa w art. 15 ust. 1–3 rozporządzenia 2016/679, Zamawiający może żądać od osoby występującej </w:t>
      </w:r>
      <w:r>
        <w:rPr>
          <w:rFonts w:ascii="Arial" w:hAnsi="Arial" w:cs="Arial"/>
          <w:sz w:val="24"/>
          <w:szCs w:val="24"/>
        </w:rPr>
        <w:lastRenderedPageBreak/>
        <w:t>z</w:t>
      </w:r>
      <w:r w:rsidR="001E09F8">
        <w:rPr>
          <w:rFonts w:ascii="Arial" w:hAnsi="Arial" w:cs="Arial"/>
          <w:sz w:val="24"/>
          <w:szCs w:val="24"/>
        </w:rPr>
        <w:t> </w:t>
      </w:r>
      <w:r>
        <w:rPr>
          <w:rFonts w:ascii="Arial" w:hAnsi="Arial" w:cs="Arial"/>
          <w:sz w:val="24"/>
          <w:szCs w:val="24"/>
        </w:rPr>
        <w:t xml:space="preserve">żądaniem wskazania dodatkowych informacji, mających na celu sprecyzowanie nazwy lub daty zakończonego postępowania o udzielenie zamówienia. </w:t>
      </w:r>
    </w:p>
    <w:p w14:paraId="57199ECE"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0CEE3814"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W postępowaniu są przetwarzane dane osobowe podlegające ochronie zgodnie z przepisami ustawy z dnia 10 maja 2018 r. o ochronie danych osobowych (t.j. Dz. 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29EA18AE"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W postępowaniu i po zakończeniu postępowania do przetwarzania danych osobowych osób fizycznych stosuje się przepisy ustawy z dnia 10 maja 2018 r. o ochronie danych osobowych (t.j. Dz. U. z 2019 r. poz. 1781) oraz rozporządzenia 2016/679.</w:t>
      </w:r>
    </w:p>
    <w:p w14:paraId="14C194A5"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 xml:space="preserve">Zgodnie z art.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17031B7"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t xml:space="preserve">Administrator danych osobowych </w:t>
      </w:r>
    </w:p>
    <w:p w14:paraId="28302707"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Starostwo Powiatowe w Wieluniu reprezentowane przez Starostę Wieluńskiego, Plac Kazimierza Wielkiego 2, 98-300 Wieluń, e-mail: starostwo@powiat.wielun.pl, tel. 43 843 42 80.</w:t>
      </w:r>
    </w:p>
    <w:p w14:paraId="5A560072"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t>Inspektor ochrony danych</w:t>
      </w:r>
    </w:p>
    <w:p w14:paraId="305C0B81"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Sławomir Mazur – kontakt: numer telefonu: 727931623 lub adres  e-mail: iod@powiat.wielun.pl.</w:t>
      </w:r>
    </w:p>
    <w:p w14:paraId="56321187"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lastRenderedPageBreak/>
        <w:t>Cele i podstawy przetwarzania danych osobowych</w:t>
      </w:r>
    </w:p>
    <w:p w14:paraId="59D754B0"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Pani/Pana dane niezbędne do udziału w postępowaniu będą przetwarzane w celu związanym z realizacją postępowania o udzielenie zamówienia publicznego na podstawie ustawy Prawo zamówień publicznych oraz działanie przez administratora w interesie publicznym [PZP], zgodnie z art. 6 ust. 1 lit. c, e RODO.</w:t>
      </w:r>
    </w:p>
    <w:p w14:paraId="34D8CC50"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t xml:space="preserve">Odbiorcy danych osobowych </w:t>
      </w:r>
    </w:p>
    <w:p w14:paraId="7C22F3DF"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63F2B7E8"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t>Przekazywanie danych do państw trzecich lub organizacji międzynarodowych</w:t>
      </w:r>
    </w:p>
    <w:p w14:paraId="71862FE5"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W związku z jawnością postępowania o udzielenie zamówienia publicznego Pani/a dane mogą być także przekazywane do państw trzecich.</w:t>
      </w:r>
    </w:p>
    <w:p w14:paraId="43E8649E"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t>Okres przechowywania danych osobowych</w:t>
      </w:r>
    </w:p>
    <w:p w14:paraId="4568E820"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649DEE96"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t xml:space="preserve">Zakres przysługujących uprawnień </w:t>
      </w:r>
    </w:p>
    <w:p w14:paraId="19D6DDF7"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14:paraId="630E0EAA" w14:textId="77777777" w:rsidR="00A05A69" w:rsidRDefault="00000000">
      <w:pPr>
        <w:pStyle w:val="Akapitzlist"/>
        <w:numPr>
          <w:ilvl w:val="0"/>
          <w:numId w:val="38"/>
        </w:numPr>
        <w:spacing w:before="120" w:after="120" w:line="360" w:lineRule="auto"/>
        <w:ind w:left="1276" w:hanging="425"/>
        <w:rPr>
          <w:rFonts w:ascii="Arial" w:hAnsi="Arial" w:cs="Arial"/>
          <w:sz w:val="24"/>
          <w:szCs w:val="24"/>
        </w:rPr>
      </w:pPr>
      <w:r>
        <w:rPr>
          <w:rFonts w:ascii="Arial" w:hAnsi="Arial" w:cs="Arial"/>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14:paraId="2D5589F8" w14:textId="77777777" w:rsidR="00A05A69" w:rsidRDefault="00000000">
      <w:pPr>
        <w:pStyle w:val="Akapitzlist"/>
        <w:numPr>
          <w:ilvl w:val="0"/>
          <w:numId w:val="38"/>
        </w:numPr>
        <w:spacing w:before="120" w:after="120" w:line="360" w:lineRule="auto"/>
        <w:ind w:left="1276" w:hanging="425"/>
        <w:rPr>
          <w:rFonts w:ascii="Arial" w:hAnsi="Arial" w:cs="Arial"/>
          <w:sz w:val="24"/>
          <w:szCs w:val="24"/>
        </w:rPr>
      </w:pPr>
      <w:r>
        <w:rPr>
          <w:rFonts w:ascii="Arial" w:hAnsi="Arial" w:cs="Arial"/>
          <w:sz w:val="24"/>
          <w:szCs w:val="24"/>
        </w:rPr>
        <w:lastRenderedPageBreak/>
        <w:t>z ograniczenia przetwarzania (art. 18 RODO), które nie może zostać zrealizowane do czasu zakończenia tego postępowania.</w:t>
      </w:r>
    </w:p>
    <w:p w14:paraId="459AAC63"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t>Informacje o prawie wniesienia skargi do organu nadzorczego</w:t>
      </w:r>
    </w:p>
    <w:p w14:paraId="59D41BC5"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14:paraId="393A2B2F"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t>Informacja o wymogu/dobrowolności podania danych</w:t>
      </w:r>
    </w:p>
    <w:p w14:paraId="07978305"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Podanie przez Panią/Pana danych osobowych jest wymagane przepisami PZP do wzięcia udziału w postępowaniu.</w:t>
      </w:r>
    </w:p>
    <w:p w14:paraId="5A89FB3B" w14:textId="77777777" w:rsidR="00A05A69" w:rsidRDefault="00000000">
      <w:pPr>
        <w:pStyle w:val="Akapitzlist"/>
        <w:numPr>
          <w:ilvl w:val="0"/>
          <w:numId w:val="37"/>
        </w:numPr>
        <w:spacing w:before="120" w:after="120" w:line="360" w:lineRule="auto"/>
        <w:ind w:left="851" w:hanging="425"/>
        <w:rPr>
          <w:rFonts w:ascii="Arial" w:hAnsi="Arial" w:cs="Arial"/>
          <w:sz w:val="24"/>
          <w:szCs w:val="24"/>
        </w:rPr>
      </w:pPr>
      <w:r>
        <w:rPr>
          <w:rFonts w:ascii="Arial" w:hAnsi="Arial" w:cs="Arial"/>
          <w:sz w:val="24"/>
          <w:szCs w:val="24"/>
        </w:rPr>
        <w:t>Informacja o zautomatyzowanym podejmowaniu decyzji, w tym profilowaniu</w:t>
      </w:r>
    </w:p>
    <w:p w14:paraId="7A77EAE9" w14:textId="77777777" w:rsidR="00A05A69" w:rsidRDefault="00000000">
      <w:pPr>
        <w:pStyle w:val="Akapitzlist"/>
        <w:spacing w:before="120" w:after="120" w:line="360" w:lineRule="auto"/>
        <w:ind w:left="851"/>
        <w:rPr>
          <w:rFonts w:ascii="Arial" w:hAnsi="Arial" w:cs="Arial"/>
          <w:sz w:val="24"/>
          <w:szCs w:val="24"/>
        </w:rPr>
      </w:pPr>
      <w:r>
        <w:rPr>
          <w:rFonts w:ascii="Arial" w:hAnsi="Arial" w:cs="Arial"/>
          <w:sz w:val="24"/>
          <w:szCs w:val="24"/>
        </w:rPr>
        <w:t>Pani/a dane nie będą przetwarzane w sposób zautomatyzowany i nie będą profilowane.</w:t>
      </w:r>
    </w:p>
    <w:p w14:paraId="657BDCBC"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5BD00E4F"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14:paraId="57C1C9C2" w14:textId="77777777" w:rsidR="00A05A69" w:rsidRDefault="00000000">
      <w:pPr>
        <w:numPr>
          <w:ilvl w:val="0"/>
          <w:numId w:val="7"/>
        </w:numPr>
        <w:tabs>
          <w:tab w:val="left" w:pos="426"/>
        </w:tabs>
        <w:spacing w:before="120" w:after="120" w:line="360" w:lineRule="auto"/>
        <w:ind w:left="426" w:hanging="426"/>
        <w:rPr>
          <w:rFonts w:ascii="Arial" w:hAnsi="Arial" w:cs="Arial"/>
          <w:sz w:val="24"/>
          <w:szCs w:val="24"/>
        </w:rPr>
      </w:pPr>
      <w:r>
        <w:rPr>
          <w:rFonts w:ascii="Arial" w:hAnsi="Arial" w:cs="Arial"/>
          <w:sz w:val="24"/>
          <w:szCs w:val="24"/>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t>
      </w:r>
      <w:r>
        <w:rPr>
          <w:rFonts w:ascii="Arial" w:hAnsi="Arial" w:cs="Arial"/>
          <w:sz w:val="24"/>
          <w:szCs w:val="24"/>
        </w:rPr>
        <w:lastRenderedPageBreak/>
        <w:t xml:space="preserve">w postępowaniu oświadczenie o wypełnieniu przez niego obowiązków informacyjnych przewidzianych w art. 13 lub art. 14 rozporządzenia 2016/679. Oświadczenie, o którym mowa w zdaniu pierwszym wykonawca składa w ofercie. </w:t>
      </w:r>
    </w:p>
    <w:p w14:paraId="4066083E" w14:textId="77777777" w:rsidR="00A05A69" w:rsidRDefault="00A05A69">
      <w:pPr>
        <w:spacing w:before="120" w:after="120" w:line="360" w:lineRule="auto"/>
        <w:rPr>
          <w:rFonts w:ascii="Arial" w:hAnsi="Arial" w:cs="Arial"/>
          <w:sz w:val="24"/>
          <w:szCs w:val="24"/>
        </w:rPr>
      </w:pPr>
    </w:p>
    <w:p w14:paraId="25571A87" w14:textId="77777777" w:rsidR="00A05A69" w:rsidRDefault="00000000">
      <w:pPr>
        <w:spacing w:before="120" w:after="120" w:line="360" w:lineRule="auto"/>
        <w:rPr>
          <w:rFonts w:ascii="Arial" w:hAnsi="Arial" w:cs="Arial"/>
          <w:sz w:val="24"/>
          <w:szCs w:val="24"/>
        </w:rPr>
      </w:pPr>
      <w:r>
        <w:br w:type="page"/>
      </w:r>
    </w:p>
    <w:p w14:paraId="19A16504" w14:textId="77777777" w:rsidR="00A05A69" w:rsidRDefault="00000000">
      <w:pPr>
        <w:pStyle w:val="Tekstpodstawowy1"/>
        <w:spacing w:line="360" w:lineRule="auto"/>
        <w:rPr>
          <w:rFonts w:ascii="Arial" w:hAnsi="Arial" w:cs="Arial"/>
          <w:i/>
        </w:rPr>
      </w:pPr>
      <w:r>
        <w:rPr>
          <w:noProof/>
        </w:rPr>
        <w:lastRenderedPageBreak/>
        <w:drawing>
          <wp:inline distT="0" distB="0" distL="0" distR="0" wp14:anchorId="5A58F307" wp14:editId="21702F2F">
            <wp:extent cx="5760720" cy="578485"/>
            <wp:effectExtent l="0" t="0" r="0" b="0"/>
            <wp:docPr id="2" name="Obraz 1382339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382339963"/>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5FAD183A" w14:textId="77777777" w:rsidR="00A05A69" w:rsidRDefault="00000000">
      <w:pPr>
        <w:pStyle w:val="Nagwek1"/>
        <w:shd w:val="clear" w:color="auto" w:fill="BFBFBF" w:themeFill="background1" w:themeFillShade="BF"/>
        <w:tabs>
          <w:tab w:val="left" w:pos="426"/>
        </w:tabs>
        <w:spacing w:before="120" w:after="120"/>
        <w:rPr>
          <w:rFonts w:ascii="Arial" w:hAnsi="Arial" w:cs="Arial"/>
          <w:b/>
          <w:bCs/>
          <w:color w:val="auto"/>
          <w:sz w:val="24"/>
          <w:szCs w:val="24"/>
        </w:rPr>
      </w:pPr>
      <w:r>
        <w:rPr>
          <w:rFonts w:ascii="Arial" w:hAnsi="Arial" w:cs="Arial"/>
          <w:b/>
          <w:bCs/>
          <w:color w:val="auto"/>
          <w:sz w:val="24"/>
          <w:szCs w:val="24"/>
        </w:rPr>
        <w:t>Załącznik nr 1 do SWZ – Oświadczenie o niepodleganiu wykluczeniu oraz spełnianiu warunków udziału w postępowaniu</w:t>
      </w:r>
    </w:p>
    <w:p w14:paraId="0E8757BE" w14:textId="77777777" w:rsidR="00A05A69" w:rsidRDefault="00A05A69">
      <w:pPr>
        <w:spacing w:before="120" w:after="120" w:line="360" w:lineRule="auto"/>
        <w:rPr>
          <w:rFonts w:ascii="Arial" w:hAnsi="Arial" w:cs="Arial"/>
          <w:sz w:val="24"/>
          <w:szCs w:val="24"/>
        </w:rPr>
      </w:pPr>
    </w:p>
    <w:p w14:paraId="793DD25C" w14:textId="77777777" w:rsidR="00A05A69" w:rsidRDefault="00000000">
      <w:pPr>
        <w:spacing w:before="120" w:after="120" w:line="360" w:lineRule="auto"/>
        <w:ind w:left="4536"/>
        <w:rPr>
          <w:rFonts w:ascii="Arial" w:hAnsi="Arial" w:cs="Arial"/>
          <w:b/>
          <w:sz w:val="24"/>
          <w:szCs w:val="24"/>
        </w:rPr>
      </w:pPr>
      <w:r>
        <w:rPr>
          <w:rFonts w:ascii="Arial" w:hAnsi="Arial" w:cs="Arial"/>
          <w:b/>
          <w:sz w:val="24"/>
          <w:szCs w:val="24"/>
        </w:rPr>
        <w:t>Powiat Wieluński</w:t>
      </w:r>
    </w:p>
    <w:p w14:paraId="53BC186B" w14:textId="77777777" w:rsidR="00A05A69" w:rsidRDefault="00000000">
      <w:pPr>
        <w:spacing w:before="120" w:after="120" w:line="360" w:lineRule="auto"/>
        <w:ind w:left="4536"/>
        <w:rPr>
          <w:rFonts w:ascii="Arial" w:hAnsi="Arial" w:cs="Arial"/>
          <w:b/>
          <w:sz w:val="24"/>
          <w:szCs w:val="24"/>
        </w:rPr>
      </w:pPr>
      <w:r>
        <w:rPr>
          <w:rFonts w:ascii="Arial" w:hAnsi="Arial" w:cs="Arial"/>
          <w:b/>
          <w:sz w:val="24"/>
          <w:szCs w:val="24"/>
        </w:rPr>
        <w:t>Pl. Kazimierza Wielkiego 2</w:t>
      </w:r>
    </w:p>
    <w:p w14:paraId="7201AA98" w14:textId="77777777" w:rsidR="00A05A69" w:rsidRDefault="00000000">
      <w:pPr>
        <w:spacing w:before="120" w:after="120" w:line="360" w:lineRule="auto"/>
        <w:ind w:left="4536"/>
        <w:rPr>
          <w:rFonts w:ascii="Arial" w:hAnsi="Arial" w:cs="Arial"/>
          <w:b/>
          <w:sz w:val="24"/>
          <w:szCs w:val="24"/>
        </w:rPr>
      </w:pPr>
      <w:r>
        <w:rPr>
          <w:rFonts w:ascii="Arial" w:hAnsi="Arial" w:cs="Arial"/>
          <w:b/>
          <w:sz w:val="24"/>
          <w:szCs w:val="24"/>
        </w:rPr>
        <w:t>98-300 Wieluń</w:t>
      </w:r>
    </w:p>
    <w:p w14:paraId="44FA6E5F" w14:textId="77777777" w:rsidR="00A05A69" w:rsidRDefault="00A05A69">
      <w:pPr>
        <w:spacing w:before="120" w:after="120" w:line="360" w:lineRule="auto"/>
        <w:rPr>
          <w:rFonts w:ascii="Arial" w:hAnsi="Arial" w:cs="Arial"/>
          <w:sz w:val="24"/>
          <w:szCs w:val="24"/>
        </w:rPr>
      </w:pPr>
    </w:p>
    <w:p w14:paraId="566914BE" w14:textId="77777777" w:rsidR="00A05A69" w:rsidRDefault="00000000">
      <w:pPr>
        <w:spacing w:before="120" w:after="120" w:line="360" w:lineRule="auto"/>
        <w:ind w:right="3969"/>
        <w:rPr>
          <w:rFonts w:ascii="Arial" w:hAnsi="Arial" w:cs="Arial"/>
          <w:b/>
          <w:sz w:val="24"/>
          <w:szCs w:val="24"/>
        </w:rPr>
      </w:pPr>
      <w:r>
        <w:rPr>
          <w:rFonts w:ascii="Arial" w:hAnsi="Arial" w:cs="Arial"/>
          <w:b/>
          <w:sz w:val="24"/>
          <w:szCs w:val="24"/>
        </w:rPr>
        <w:t>Wykonawca:</w:t>
      </w:r>
    </w:p>
    <w:p w14:paraId="184D9BE3" w14:textId="77777777" w:rsidR="00A05A69" w:rsidRDefault="00000000">
      <w:pPr>
        <w:spacing w:before="120" w:after="120" w:line="360" w:lineRule="auto"/>
        <w:ind w:right="3969"/>
        <w:rPr>
          <w:rFonts w:ascii="Arial" w:hAnsi="Arial" w:cs="Arial"/>
          <w:sz w:val="24"/>
          <w:szCs w:val="24"/>
        </w:rPr>
      </w:pPr>
      <w:r>
        <w:rPr>
          <w:rFonts w:ascii="Arial" w:hAnsi="Arial" w:cs="Arial"/>
          <w:sz w:val="24"/>
          <w:szCs w:val="24"/>
        </w:rPr>
        <w:t>……………………………………………………………………………………………………………..</w:t>
      </w:r>
    </w:p>
    <w:p w14:paraId="7462054A" w14:textId="77777777" w:rsidR="00A05A69" w:rsidRDefault="00000000">
      <w:pPr>
        <w:spacing w:before="120" w:after="120" w:line="360" w:lineRule="auto"/>
        <w:ind w:right="3969"/>
        <w:rPr>
          <w:rFonts w:ascii="Arial" w:hAnsi="Arial" w:cs="Arial"/>
          <w:i/>
          <w:sz w:val="24"/>
          <w:szCs w:val="24"/>
        </w:rPr>
      </w:pPr>
      <w:r>
        <w:rPr>
          <w:rFonts w:ascii="Arial" w:hAnsi="Arial" w:cs="Arial"/>
          <w:i/>
          <w:sz w:val="24"/>
          <w:szCs w:val="24"/>
        </w:rPr>
        <w:t>(pełna nazwa/firma, adres, w zależności od podmiotu: NIP/PESEL, KRS/CEiDG)</w:t>
      </w:r>
    </w:p>
    <w:p w14:paraId="6F71E011" w14:textId="77777777" w:rsidR="00A05A69" w:rsidRDefault="00000000">
      <w:pPr>
        <w:spacing w:before="120" w:after="120" w:line="360" w:lineRule="auto"/>
        <w:ind w:right="4536"/>
        <w:rPr>
          <w:rFonts w:ascii="Arial" w:hAnsi="Arial" w:cs="Arial"/>
          <w:sz w:val="24"/>
          <w:szCs w:val="24"/>
          <w:u w:val="single"/>
        </w:rPr>
      </w:pPr>
      <w:r>
        <w:rPr>
          <w:rFonts w:ascii="Arial" w:hAnsi="Arial" w:cs="Arial"/>
          <w:sz w:val="24"/>
          <w:szCs w:val="24"/>
          <w:u w:val="single"/>
        </w:rPr>
        <w:t>reprezentowany przez:</w:t>
      </w:r>
    </w:p>
    <w:p w14:paraId="7EADD380" w14:textId="77777777" w:rsidR="00A05A69" w:rsidRDefault="00000000">
      <w:pPr>
        <w:spacing w:before="120" w:after="120" w:line="360" w:lineRule="auto"/>
        <w:ind w:right="3969"/>
        <w:rPr>
          <w:rFonts w:ascii="Arial" w:hAnsi="Arial" w:cs="Arial"/>
          <w:sz w:val="24"/>
          <w:szCs w:val="24"/>
        </w:rPr>
      </w:pPr>
      <w:r>
        <w:rPr>
          <w:rFonts w:ascii="Arial" w:hAnsi="Arial" w:cs="Arial"/>
          <w:sz w:val="24"/>
          <w:szCs w:val="24"/>
        </w:rPr>
        <w:t>……………………………………………………………………………………………………………..</w:t>
      </w:r>
    </w:p>
    <w:p w14:paraId="6D97C1EB" w14:textId="77777777" w:rsidR="00A05A69" w:rsidRDefault="00000000">
      <w:pPr>
        <w:spacing w:before="120" w:after="120" w:line="360" w:lineRule="auto"/>
        <w:ind w:right="4536"/>
        <w:rPr>
          <w:rFonts w:ascii="Arial" w:hAnsi="Arial" w:cs="Arial"/>
          <w:i/>
          <w:sz w:val="24"/>
          <w:szCs w:val="24"/>
        </w:rPr>
      </w:pPr>
      <w:r>
        <w:rPr>
          <w:rFonts w:ascii="Arial" w:hAnsi="Arial" w:cs="Arial"/>
          <w:i/>
          <w:sz w:val="24"/>
          <w:szCs w:val="24"/>
        </w:rPr>
        <w:t>(imię, nazwisko, stanowisko/podstawa do reprezentacji)</w:t>
      </w:r>
    </w:p>
    <w:p w14:paraId="71F74E47" w14:textId="77777777" w:rsidR="00A05A69" w:rsidRDefault="00A05A69">
      <w:pPr>
        <w:spacing w:before="120" w:after="120" w:line="360" w:lineRule="auto"/>
        <w:rPr>
          <w:rFonts w:ascii="Arial" w:hAnsi="Arial" w:cs="Arial"/>
          <w:sz w:val="24"/>
          <w:szCs w:val="24"/>
        </w:rPr>
      </w:pPr>
    </w:p>
    <w:p w14:paraId="3782E803" w14:textId="77777777" w:rsidR="00A05A69" w:rsidRDefault="00000000">
      <w:pPr>
        <w:spacing w:before="120" w:after="120" w:line="360" w:lineRule="auto"/>
        <w:rPr>
          <w:rFonts w:ascii="Arial" w:hAnsi="Arial" w:cs="Arial"/>
          <w:b/>
          <w:sz w:val="24"/>
          <w:szCs w:val="24"/>
          <w:u w:val="single"/>
        </w:rPr>
      </w:pPr>
      <w:r>
        <w:rPr>
          <w:rFonts w:ascii="Arial" w:hAnsi="Arial" w:cs="Arial"/>
          <w:b/>
          <w:sz w:val="24"/>
          <w:szCs w:val="24"/>
          <w:u w:val="single"/>
        </w:rPr>
        <w:t>OŚWIADCZENIE WYKONAWCY</w:t>
      </w:r>
    </w:p>
    <w:p w14:paraId="340B9C6C" w14:textId="77777777" w:rsidR="00A05A69" w:rsidRDefault="00000000">
      <w:pPr>
        <w:spacing w:before="120" w:after="120" w:line="360" w:lineRule="auto"/>
        <w:rPr>
          <w:rFonts w:ascii="Arial" w:hAnsi="Arial" w:cs="Arial"/>
          <w:b/>
          <w:sz w:val="24"/>
          <w:szCs w:val="24"/>
          <w:u w:val="single"/>
        </w:rPr>
      </w:pPr>
      <w:r>
        <w:rPr>
          <w:rFonts w:ascii="Arial" w:hAnsi="Arial" w:cs="Arial"/>
          <w:b/>
          <w:sz w:val="24"/>
          <w:szCs w:val="24"/>
          <w:u w:val="single"/>
        </w:rPr>
        <w:t>O NIEPODLEGANIU WYKLUCZENIU ORAZ SPEŁNIANIU WARUNKÓW UDZIAŁU W POSTĘPOWANIU</w:t>
      </w:r>
    </w:p>
    <w:p w14:paraId="3C7CB333" w14:textId="77777777" w:rsidR="00A05A69" w:rsidRDefault="00A05A69">
      <w:pPr>
        <w:spacing w:before="120" w:after="120" w:line="360" w:lineRule="auto"/>
        <w:rPr>
          <w:rFonts w:ascii="Arial" w:hAnsi="Arial" w:cs="Arial"/>
          <w:sz w:val="24"/>
          <w:szCs w:val="24"/>
        </w:rPr>
      </w:pPr>
    </w:p>
    <w:p w14:paraId="16F38ECF"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składane na podstawie art. 125 ust. 1 ustawy z dnia 11 września 2019 r.</w:t>
      </w:r>
    </w:p>
    <w:p w14:paraId="18BA6887"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Prawo zamówień publicznych (dalej jako: ustawa Pzp)</w:t>
      </w:r>
    </w:p>
    <w:p w14:paraId="4248C7E7" w14:textId="77777777" w:rsidR="00A05A69" w:rsidRDefault="00A05A69">
      <w:pPr>
        <w:spacing w:before="120" w:after="120" w:line="360" w:lineRule="auto"/>
        <w:rPr>
          <w:rFonts w:ascii="Arial" w:hAnsi="Arial" w:cs="Arial"/>
          <w:sz w:val="24"/>
          <w:szCs w:val="24"/>
        </w:rPr>
      </w:pPr>
    </w:p>
    <w:p w14:paraId="7D29BFFB" w14:textId="77777777" w:rsidR="00A05A69" w:rsidRDefault="00000000">
      <w:pPr>
        <w:spacing w:before="120" w:after="120" w:line="360" w:lineRule="auto"/>
        <w:rPr>
          <w:rFonts w:ascii="Arial" w:hAnsi="Arial" w:cs="Arial"/>
          <w:b/>
          <w:bCs/>
          <w:sz w:val="24"/>
          <w:szCs w:val="24"/>
        </w:rPr>
      </w:pPr>
      <w:r>
        <w:rPr>
          <w:rFonts w:ascii="Arial" w:hAnsi="Arial" w:cs="Arial"/>
          <w:sz w:val="24"/>
          <w:szCs w:val="24"/>
        </w:rPr>
        <w:lastRenderedPageBreak/>
        <w:t xml:space="preserve">Na potrzeby postępowania o udzielenie zamówienia publicznego pn. </w:t>
      </w:r>
      <w:r>
        <w:rPr>
          <w:rFonts w:ascii="Arial" w:hAnsi="Arial" w:cs="Arial"/>
          <w:b/>
          <w:bCs/>
          <w:sz w:val="24"/>
          <w:szCs w:val="24"/>
        </w:rPr>
        <w:t xml:space="preserve">Zakup monitorów, klawiatur i myszy komputerowych oraz zakup kserokopiarki </w:t>
      </w:r>
      <w:r>
        <w:rPr>
          <w:rFonts w:ascii="Arial" w:hAnsi="Arial" w:cs="Arial"/>
          <w:sz w:val="24"/>
          <w:szCs w:val="24"/>
        </w:rPr>
        <w:t xml:space="preserve">prowadzonego przez </w:t>
      </w:r>
      <w:r>
        <w:rPr>
          <w:rFonts w:ascii="Arial" w:hAnsi="Arial" w:cs="Arial"/>
          <w:b/>
          <w:sz w:val="24"/>
          <w:szCs w:val="24"/>
        </w:rPr>
        <w:t>Powiat Wieluński</w:t>
      </w:r>
      <w:r>
        <w:rPr>
          <w:rFonts w:ascii="Arial" w:hAnsi="Arial" w:cs="Arial"/>
          <w:i/>
          <w:sz w:val="24"/>
          <w:szCs w:val="24"/>
        </w:rPr>
        <w:t xml:space="preserve">, </w:t>
      </w:r>
      <w:r>
        <w:rPr>
          <w:rFonts w:ascii="Arial" w:hAnsi="Arial" w:cs="Arial"/>
          <w:sz w:val="24"/>
          <w:szCs w:val="24"/>
        </w:rPr>
        <w:t>oświadczam, co następuje:</w:t>
      </w:r>
    </w:p>
    <w:p w14:paraId="45B702EF" w14:textId="77777777" w:rsidR="00A05A69" w:rsidRDefault="00A05A69">
      <w:pPr>
        <w:spacing w:before="120" w:after="120" w:line="360" w:lineRule="auto"/>
        <w:rPr>
          <w:rFonts w:ascii="Arial" w:hAnsi="Arial" w:cs="Arial"/>
          <w:sz w:val="24"/>
          <w:szCs w:val="24"/>
        </w:rPr>
      </w:pPr>
    </w:p>
    <w:p w14:paraId="18F86351" w14:textId="77777777" w:rsidR="00A05A69" w:rsidRDefault="00000000">
      <w:pPr>
        <w:numPr>
          <w:ilvl w:val="0"/>
          <w:numId w:val="13"/>
        </w:numPr>
        <w:spacing w:before="120" w:after="120" w:line="360" w:lineRule="auto"/>
        <w:ind w:left="426" w:hanging="426"/>
        <w:contextualSpacing/>
        <w:rPr>
          <w:rFonts w:ascii="Arial" w:eastAsia="Calibri" w:hAnsi="Arial" w:cs="Arial"/>
          <w:sz w:val="24"/>
          <w:szCs w:val="24"/>
        </w:rPr>
      </w:pPr>
      <w:r>
        <w:rPr>
          <w:rFonts w:ascii="Arial" w:eastAsia="Calibri" w:hAnsi="Arial" w:cs="Arial"/>
          <w:sz w:val="24"/>
          <w:szCs w:val="24"/>
        </w:rPr>
        <w:t xml:space="preserve">Mając na uwadze </w:t>
      </w:r>
      <w:r>
        <w:rPr>
          <w:rFonts w:ascii="Arial" w:hAnsi="Arial" w:cs="Arial"/>
          <w:sz w:val="24"/>
          <w:szCs w:val="24"/>
        </w:rPr>
        <w:t>przesłanki wykluczenia zawarte w art. 108 ust. 1 pkt 1)-6) tj.:</w:t>
      </w:r>
    </w:p>
    <w:p w14:paraId="0C06E1C3" w14:textId="77777777" w:rsidR="00A05A69" w:rsidRDefault="00000000">
      <w:pPr>
        <w:spacing w:before="120" w:after="120" w:line="360" w:lineRule="auto"/>
        <w:ind w:left="426"/>
        <w:contextualSpacing/>
        <w:rPr>
          <w:rFonts w:ascii="Arial" w:eastAsia="Calibri" w:hAnsi="Arial" w:cs="Arial"/>
          <w:sz w:val="24"/>
          <w:szCs w:val="24"/>
        </w:rPr>
      </w:pPr>
      <w:r>
        <w:rPr>
          <w:rFonts w:ascii="Arial" w:eastAsia="Calibri" w:hAnsi="Arial" w:cs="Arial"/>
          <w:sz w:val="24"/>
          <w:szCs w:val="24"/>
        </w:rPr>
        <w:t>„Z postępowania o udzielenie zamówienia wyklucza się wykonawcę:</w:t>
      </w:r>
    </w:p>
    <w:p w14:paraId="7B1FE371" w14:textId="2C88F16B" w:rsidR="001E09F8" w:rsidRPr="00E6590A" w:rsidRDefault="001E09F8" w:rsidP="001E09F8">
      <w:pPr>
        <w:pStyle w:val="Akapitzlist"/>
        <w:numPr>
          <w:ilvl w:val="1"/>
          <w:numId w:val="14"/>
        </w:numPr>
        <w:spacing w:before="120" w:after="120" w:line="360" w:lineRule="auto"/>
        <w:ind w:left="851" w:hanging="425"/>
        <w:rPr>
          <w:rFonts w:ascii="Arial" w:hAnsi="Arial" w:cs="Arial"/>
          <w:sz w:val="24"/>
          <w:szCs w:val="24"/>
        </w:rPr>
      </w:pPr>
      <w:r w:rsidRPr="00E6590A">
        <w:rPr>
          <w:rFonts w:ascii="Arial" w:hAnsi="Arial" w:cs="Arial"/>
          <w:sz w:val="24"/>
          <w:szCs w:val="24"/>
        </w:rPr>
        <w:t>będącego osobą fizyczną, którego prawomocnie skazano za przestępstwo:</w:t>
      </w:r>
    </w:p>
    <w:p w14:paraId="11654EF4" w14:textId="38F13412" w:rsidR="001E09F8" w:rsidRPr="00E6590A" w:rsidRDefault="001E09F8" w:rsidP="001E09F8">
      <w:pPr>
        <w:pStyle w:val="Akapitzlist"/>
        <w:numPr>
          <w:ilvl w:val="1"/>
          <w:numId w:val="15"/>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udziału w zorganizowanej grupie przestępczej albo związku mającym na celu popełnienie przestępstwa lub przestępstwa skarbowego, o którym mowa w </w:t>
      </w:r>
      <w:hyperlink r:id="rId27" w:anchor="/document/16798683?unitId=art(258)" w:history="1">
        <w:r w:rsidRPr="001E09F8">
          <w:rPr>
            <w:rFonts w:ascii="Arial" w:hAnsi="Arial" w:cs="Arial"/>
            <w:sz w:val="24"/>
            <w:szCs w:val="24"/>
          </w:rPr>
          <w:t>art. 258</w:t>
        </w:r>
      </w:hyperlink>
      <w:r w:rsidRPr="00E6590A">
        <w:rPr>
          <w:rFonts w:ascii="Arial" w:hAnsi="Arial" w:cs="Arial"/>
          <w:sz w:val="24"/>
          <w:szCs w:val="24"/>
        </w:rPr>
        <w:t xml:space="preserve"> Kodeksu karnego,</w:t>
      </w:r>
    </w:p>
    <w:p w14:paraId="7692A581" w14:textId="2EBD8EDA" w:rsidR="001E09F8" w:rsidRPr="00E6590A" w:rsidRDefault="001E09F8" w:rsidP="001E09F8">
      <w:pPr>
        <w:pStyle w:val="Akapitzlist"/>
        <w:numPr>
          <w:ilvl w:val="1"/>
          <w:numId w:val="15"/>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handlu ludźmi, o którym mowa w </w:t>
      </w:r>
      <w:hyperlink r:id="rId28" w:anchor="/document/16798683?unitId=art(189(a))" w:history="1">
        <w:r w:rsidRPr="001E09F8">
          <w:rPr>
            <w:rFonts w:ascii="Arial" w:hAnsi="Arial" w:cs="Arial"/>
            <w:sz w:val="24"/>
            <w:szCs w:val="24"/>
          </w:rPr>
          <w:t>art. 189a</w:t>
        </w:r>
      </w:hyperlink>
      <w:r w:rsidRPr="00E6590A">
        <w:rPr>
          <w:rFonts w:ascii="Arial" w:hAnsi="Arial" w:cs="Arial"/>
          <w:sz w:val="24"/>
          <w:szCs w:val="24"/>
        </w:rPr>
        <w:t xml:space="preserve"> Kodeksu karnego,</w:t>
      </w:r>
    </w:p>
    <w:p w14:paraId="72E42EE9" w14:textId="08C57306" w:rsidR="001E09F8" w:rsidRPr="00E6590A" w:rsidRDefault="001E09F8" w:rsidP="001E09F8">
      <w:pPr>
        <w:pStyle w:val="Akapitzlist"/>
        <w:numPr>
          <w:ilvl w:val="1"/>
          <w:numId w:val="15"/>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o którym mowa w </w:t>
      </w:r>
      <w:hyperlink r:id="rId29" w:anchor="/document/16798683?unitId=art(228)" w:history="1">
        <w:r w:rsidRPr="001E09F8">
          <w:rPr>
            <w:rFonts w:ascii="Arial" w:hAnsi="Arial" w:cs="Arial"/>
            <w:sz w:val="24"/>
            <w:szCs w:val="24"/>
          </w:rPr>
          <w:t>art. 228-230a</w:t>
        </w:r>
      </w:hyperlink>
      <w:r w:rsidRPr="00E6590A">
        <w:rPr>
          <w:rFonts w:ascii="Arial" w:hAnsi="Arial" w:cs="Arial"/>
          <w:sz w:val="24"/>
          <w:szCs w:val="24"/>
        </w:rPr>
        <w:t xml:space="preserve">, </w:t>
      </w:r>
      <w:hyperlink r:id="rId30" w:anchor="/document/17631344?unitId=art(250(a))" w:history="1">
        <w:r w:rsidRPr="001E09F8">
          <w:rPr>
            <w:rFonts w:ascii="Arial" w:hAnsi="Arial" w:cs="Arial"/>
            <w:sz w:val="24"/>
            <w:szCs w:val="24"/>
          </w:rPr>
          <w:t>art. 250a</w:t>
        </w:r>
      </w:hyperlink>
      <w:r w:rsidRPr="00E6590A">
        <w:rPr>
          <w:rFonts w:ascii="Arial" w:hAnsi="Arial" w:cs="Arial"/>
          <w:sz w:val="24"/>
          <w:szCs w:val="24"/>
        </w:rPr>
        <w:t xml:space="preserve"> Kodeksu karnego, w </w:t>
      </w:r>
      <w:hyperlink r:id="rId31" w:anchor="/document/17631344?unitId=art(46)" w:history="1">
        <w:r w:rsidRPr="001E09F8">
          <w:rPr>
            <w:rFonts w:ascii="Arial" w:hAnsi="Arial" w:cs="Arial"/>
            <w:sz w:val="24"/>
            <w:szCs w:val="24"/>
          </w:rPr>
          <w:t>art. 46-48</w:t>
        </w:r>
      </w:hyperlink>
      <w:r w:rsidRPr="00E6590A">
        <w:rPr>
          <w:rFonts w:ascii="Arial" w:hAnsi="Arial" w:cs="Arial"/>
          <w:sz w:val="24"/>
          <w:szCs w:val="24"/>
        </w:rPr>
        <w:t xml:space="preserve"> ustawy z dnia 25 czerwca 2010 r. o sporcie (Dz. U. z 2023 r. poz. 2048 oraz z 2024 r. poz. 1166) lub w </w:t>
      </w:r>
      <w:hyperlink r:id="rId32" w:anchor="/document/17712396?unitId=art(54)ust(1)" w:history="1">
        <w:r w:rsidRPr="001E09F8">
          <w:rPr>
            <w:rFonts w:ascii="Arial" w:hAnsi="Arial" w:cs="Arial"/>
            <w:sz w:val="24"/>
            <w:szCs w:val="24"/>
          </w:rPr>
          <w:t>art. 54 ust. 1-4</w:t>
        </w:r>
      </w:hyperlink>
      <w:r w:rsidRPr="00E6590A">
        <w:rPr>
          <w:rFonts w:ascii="Arial" w:hAnsi="Arial" w:cs="Arial"/>
          <w:sz w:val="24"/>
          <w:szCs w:val="24"/>
        </w:rPr>
        <w:t xml:space="preserve"> ustawy z dnia 12 maja 2011 r. o refundacji leków, środków spożywczych specjalnego przeznaczenia żywieniowego oraz wyrobów medycznych (Dz. U. z 2024 r. poz. 930),</w:t>
      </w:r>
    </w:p>
    <w:p w14:paraId="36E893F6" w14:textId="15D09F34" w:rsidR="001E09F8" w:rsidRPr="00E6590A" w:rsidRDefault="001E09F8" w:rsidP="001E09F8">
      <w:pPr>
        <w:pStyle w:val="Akapitzlist"/>
        <w:numPr>
          <w:ilvl w:val="1"/>
          <w:numId w:val="15"/>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finansowania przestępstwa o charakterze terrorystycznym, o którym mowa w </w:t>
      </w:r>
      <w:hyperlink r:id="rId33" w:anchor="/document/16798683?unitId=art(165(a))" w:history="1">
        <w:r w:rsidRPr="001E09F8">
          <w:rPr>
            <w:rFonts w:ascii="Arial" w:hAnsi="Arial" w:cs="Arial"/>
            <w:sz w:val="24"/>
            <w:szCs w:val="24"/>
          </w:rPr>
          <w:t>art. 165a</w:t>
        </w:r>
      </w:hyperlink>
      <w:r w:rsidRPr="00E6590A">
        <w:rPr>
          <w:rFonts w:ascii="Arial" w:hAnsi="Arial" w:cs="Arial"/>
          <w:sz w:val="24"/>
          <w:szCs w:val="24"/>
        </w:rPr>
        <w:t xml:space="preserve"> Kodeksu karnego, lub przestępstwo udaremniania lub utrudniania stwierdzenia przestępnego pochodzenia pieniędzy lub ukrywania ich pochodzenia, o którym mowa w </w:t>
      </w:r>
      <w:hyperlink r:id="rId34" w:anchor="/document/16798683?unitId=art(299)" w:history="1">
        <w:r w:rsidRPr="001E09F8">
          <w:rPr>
            <w:rFonts w:ascii="Arial" w:hAnsi="Arial" w:cs="Arial"/>
            <w:sz w:val="24"/>
            <w:szCs w:val="24"/>
          </w:rPr>
          <w:t>art. 299</w:t>
        </w:r>
      </w:hyperlink>
      <w:r w:rsidRPr="00E6590A">
        <w:rPr>
          <w:rFonts w:ascii="Arial" w:hAnsi="Arial" w:cs="Arial"/>
          <w:sz w:val="24"/>
          <w:szCs w:val="24"/>
        </w:rPr>
        <w:t xml:space="preserve"> Kodeksu karnego,</w:t>
      </w:r>
    </w:p>
    <w:p w14:paraId="13810CD3" w14:textId="3EF0B0E4" w:rsidR="001E09F8" w:rsidRPr="00E6590A" w:rsidRDefault="001E09F8" w:rsidP="001E09F8">
      <w:pPr>
        <w:pStyle w:val="Akapitzlist"/>
        <w:numPr>
          <w:ilvl w:val="1"/>
          <w:numId w:val="15"/>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o charakterze terrorystycznym, o którym mowa w </w:t>
      </w:r>
      <w:hyperlink r:id="rId35" w:anchor="/document/16798683?unitId=art(115)par(20)" w:history="1">
        <w:r w:rsidRPr="001E09F8">
          <w:rPr>
            <w:rFonts w:ascii="Arial" w:hAnsi="Arial" w:cs="Arial"/>
            <w:sz w:val="24"/>
            <w:szCs w:val="24"/>
          </w:rPr>
          <w:t>art. 115 § 20</w:t>
        </w:r>
      </w:hyperlink>
      <w:r w:rsidRPr="00E6590A">
        <w:rPr>
          <w:rFonts w:ascii="Arial" w:hAnsi="Arial" w:cs="Arial"/>
          <w:sz w:val="24"/>
          <w:szCs w:val="24"/>
        </w:rPr>
        <w:t xml:space="preserve"> Kodeksu karnego, lub mające na celu popełnienie tego przestępstwa,</w:t>
      </w:r>
    </w:p>
    <w:p w14:paraId="58D5C6EE" w14:textId="3F285035" w:rsidR="001E09F8" w:rsidRPr="00E6590A" w:rsidRDefault="001E09F8" w:rsidP="001E09F8">
      <w:pPr>
        <w:pStyle w:val="Akapitzlist"/>
        <w:numPr>
          <w:ilvl w:val="1"/>
          <w:numId w:val="15"/>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powierzenia wykonywania pracy małoletniemu cudzoziemcowi, o którym mowa w </w:t>
      </w:r>
      <w:hyperlink r:id="rId36" w:anchor="/document/17896506?unitId=art(9)ust(2)" w:history="1">
        <w:r w:rsidRPr="001E09F8">
          <w:rPr>
            <w:rFonts w:ascii="Arial" w:hAnsi="Arial" w:cs="Arial"/>
            <w:sz w:val="24"/>
            <w:szCs w:val="24"/>
          </w:rPr>
          <w:t>art. 9 ust. 2</w:t>
        </w:r>
      </w:hyperlink>
      <w:r w:rsidRPr="00E6590A">
        <w:rPr>
          <w:rFonts w:ascii="Arial" w:hAnsi="Arial" w:cs="Arial"/>
          <w:sz w:val="24"/>
          <w:szCs w:val="24"/>
        </w:rPr>
        <w:t xml:space="preserve"> ustawy z dnia 15 czerwca 2012 r. o skutkach powierzania wykonywania pracy cudzoziemcom przebywającym wbrew przepisom na terytorium Rzeczypospolitej Polskiej (Dz. U. z 2021 r. poz. 1745),</w:t>
      </w:r>
    </w:p>
    <w:p w14:paraId="1C3D6EDB" w14:textId="4039EB5D" w:rsidR="001E09F8" w:rsidRPr="00E6590A" w:rsidRDefault="001E09F8" w:rsidP="001E09F8">
      <w:pPr>
        <w:pStyle w:val="Akapitzlist"/>
        <w:numPr>
          <w:ilvl w:val="1"/>
          <w:numId w:val="15"/>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przeciwko obrotowi gospodarczemu, o których mowa w </w:t>
      </w:r>
      <w:hyperlink r:id="rId37" w:anchor="/document/16798683?unitId=art(296)" w:history="1">
        <w:r w:rsidRPr="001E09F8">
          <w:rPr>
            <w:rFonts w:ascii="Arial" w:hAnsi="Arial" w:cs="Arial"/>
            <w:sz w:val="24"/>
            <w:szCs w:val="24"/>
          </w:rPr>
          <w:t>art. 296-307</w:t>
        </w:r>
      </w:hyperlink>
      <w:r w:rsidRPr="00E6590A">
        <w:rPr>
          <w:rFonts w:ascii="Arial" w:hAnsi="Arial" w:cs="Arial"/>
          <w:sz w:val="24"/>
          <w:szCs w:val="24"/>
        </w:rPr>
        <w:t xml:space="preserve"> Kodeksu karnego, przestępstwo oszustwa, o którym mowa w </w:t>
      </w:r>
      <w:hyperlink r:id="rId38" w:anchor="/document/16798683?unitId=art(286)" w:history="1">
        <w:r w:rsidRPr="001E09F8">
          <w:rPr>
            <w:rFonts w:ascii="Arial" w:hAnsi="Arial" w:cs="Arial"/>
            <w:sz w:val="24"/>
            <w:szCs w:val="24"/>
          </w:rPr>
          <w:t>art. 286</w:t>
        </w:r>
      </w:hyperlink>
      <w:r w:rsidRPr="00E6590A">
        <w:rPr>
          <w:rFonts w:ascii="Arial" w:hAnsi="Arial" w:cs="Arial"/>
          <w:sz w:val="24"/>
          <w:szCs w:val="24"/>
        </w:rPr>
        <w:t xml:space="preserve"> Kodeksu karnego, przestępstwo przeciwko wiarygodności dokumentów, o których mowa w </w:t>
      </w:r>
      <w:hyperlink r:id="rId39" w:anchor="/document/16798683?unitId=art(270)" w:history="1">
        <w:r w:rsidRPr="001E09F8">
          <w:rPr>
            <w:rFonts w:ascii="Arial" w:hAnsi="Arial" w:cs="Arial"/>
            <w:sz w:val="24"/>
            <w:szCs w:val="24"/>
          </w:rPr>
          <w:t>art. 270-277d</w:t>
        </w:r>
      </w:hyperlink>
      <w:r w:rsidRPr="00E6590A">
        <w:rPr>
          <w:rFonts w:ascii="Arial" w:hAnsi="Arial" w:cs="Arial"/>
          <w:sz w:val="24"/>
          <w:szCs w:val="24"/>
        </w:rPr>
        <w:t xml:space="preserve"> Kodeksu karnego, lub przestępstwo skarbowe,</w:t>
      </w:r>
    </w:p>
    <w:p w14:paraId="7BD28B97" w14:textId="3A58F0BD" w:rsidR="001E09F8" w:rsidRPr="00E6590A" w:rsidRDefault="001E09F8" w:rsidP="001E09F8">
      <w:pPr>
        <w:pStyle w:val="Akapitzlist"/>
        <w:numPr>
          <w:ilvl w:val="1"/>
          <w:numId w:val="15"/>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lastRenderedPageBreak/>
        <w:t>o którym mowa w art. 9 ust. 1 i 3 lub art. 10 ustawy z dnia 15 czerwca 2012 r. o skutkach powierzania wykonywania pracy cudzoziemcom przebywającym wbrew przepisom na terytorium Rzeczypospolitej Polskiej</w:t>
      </w:r>
    </w:p>
    <w:p w14:paraId="57421D5C" w14:textId="77777777" w:rsidR="001E09F8" w:rsidRPr="00E6590A" w:rsidRDefault="001E09F8" w:rsidP="001E09F8">
      <w:pPr>
        <w:spacing w:before="120" w:after="120" w:line="360" w:lineRule="auto"/>
        <w:ind w:left="1418" w:hanging="567"/>
        <w:rPr>
          <w:rFonts w:ascii="Arial" w:hAnsi="Arial" w:cs="Arial"/>
          <w:sz w:val="24"/>
          <w:szCs w:val="24"/>
        </w:rPr>
      </w:pPr>
      <w:r w:rsidRPr="00E6590A">
        <w:rPr>
          <w:rFonts w:ascii="Arial" w:hAnsi="Arial" w:cs="Arial"/>
          <w:sz w:val="24"/>
          <w:szCs w:val="24"/>
        </w:rPr>
        <w:t>- lub za odpowiedni czyn zabroniony określony w przepisach prawa obcego;</w:t>
      </w:r>
    </w:p>
    <w:p w14:paraId="1E6D35DB" w14:textId="24052B3E" w:rsidR="001E09F8" w:rsidRPr="00E6590A" w:rsidRDefault="001E09F8" w:rsidP="001E09F8">
      <w:pPr>
        <w:pStyle w:val="Akapitzlist"/>
        <w:numPr>
          <w:ilvl w:val="1"/>
          <w:numId w:val="14"/>
        </w:numPr>
        <w:spacing w:before="120" w:after="120" w:line="360" w:lineRule="auto"/>
        <w:ind w:left="851" w:hanging="425"/>
        <w:rPr>
          <w:rFonts w:ascii="Arial" w:hAnsi="Arial" w:cs="Arial"/>
          <w:sz w:val="24"/>
          <w:szCs w:val="24"/>
        </w:rPr>
      </w:pPr>
      <w:r w:rsidRPr="00E6590A">
        <w:rPr>
          <w:rFonts w:ascii="Arial" w:hAnsi="Arial" w:cs="Arial"/>
          <w:sz w:val="24"/>
          <w:szCs w:val="24"/>
        </w:rPr>
        <w:t>jeżeli urzędującego członka jego organu zarządzającego lub nadzorczego, wspólnika spółki w spółce jawnej lub partnerskiej albo komplementariusza w</w:t>
      </w:r>
      <w:r>
        <w:rPr>
          <w:rFonts w:ascii="Arial" w:hAnsi="Arial" w:cs="Arial"/>
          <w:sz w:val="24"/>
          <w:szCs w:val="24"/>
        </w:rPr>
        <w:t> </w:t>
      </w:r>
      <w:r w:rsidRPr="00E6590A">
        <w:rPr>
          <w:rFonts w:ascii="Arial" w:hAnsi="Arial" w:cs="Arial"/>
          <w:sz w:val="24"/>
          <w:szCs w:val="24"/>
        </w:rPr>
        <w:t>spółce komandytowej lub komandytowo-akcyjnej lub prokurenta prawomocnie skazano za przestępstwo, o którym mowa w pkt 1;</w:t>
      </w:r>
    </w:p>
    <w:p w14:paraId="5EB7C775" w14:textId="36D922CB" w:rsidR="001E09F8" w:rsidRPr="00E6590A" w:rsidRDefault="001E09F8" w:rsidP="001E09F8">
      <w:pPr>
        <w:pStyle w:val="Akapitzlist"/>
        <w:numPr>
          <w:ilvl w:val="1"/>
          <w:numId w:val="14"/>
        </w:numPr>
        <w:spacing w:before="120" w:after="120" w:line="360" w:lineRule="auto"/>
        <w:ind w:left="851" w:hanging="425"/>
        <w:rPr>
          <w:rFonts w:ascii="Arial" w:hAnsi="Arial" w:cs="Arial"/>
          <w:sz w:val="24"/>
          <w:szCs w:val="24"/>
        </w:rPr>
      </w:pPr>
      <w:r w:rsidRPr="00E6590A">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Pr>
          <w:rFonts w:ascii="Arial" w:hAnsi="Arial" w:cs="Arial"/>
          <w:sz w:val="24"/>
          <w:szCs w:val="24"/>
        </w:rPr>
        <w:t> </w:t>
      </w:r>
      <w:r w:rsidRPr="00E6590A">
        <w:rPr>
          <w:rFonts w:ascii="Arial" w:hAnsi="Arial" w:cs="Arial"/>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6BB67C" w14:textId="42DBB180" w:rsidR="001E09F8" w:rsidRPr="00E6590A" w:rsidRDefault="001E09F8" w:rsidP="001E09F8">
      <w:pPr>
        <w:pStyle w:val="Akapitzlist"/>
        <w:numPr>
          <w:ilvl w:val="1"/>
          <w:numId w:val="14"/>
        </w:numPr>
        <w:spacing w:before="120" w:after="120" w:line="360" w:lineRule="auto"/>
        <w:ind w:left="851" w:hanging="425"/>
        <w:rPr>
          <w:rFonts w:ascii="Arial" w:hAnsi="Arial" w:cs="Arial"/>
          <w:sz w:val="24"/>
          <w:szCs w:val="24"/>
        </w:rPr>
      </w:pPr>
      <w:r w:rsidRPr="00E6590A">
        <w:rPr>
          <w:rFonts w:ascii="Arial" w:hAnsi="Arial" w:cs="Arial"/>
          <w:sz w:val="24"/>
          <w:szCs w:val="24"/>
        </w:rPr>
        <w:t>wobec którego prawomocnie orzeczono zakaz ubiegania się o zamówienia publiczne;</w:t>
      </w:r>
    </w:p>
    <w:p w14:paraId="7E448ADC" w14:textId="73A0F7B0" w:rsidR="001E09F8" w:rsidRPr="00E6590A" w:rsidRDefault="001E09F8" w:rsidP="001E09F8">
      <w:pPr>
        <w:pStyle w:val="Akapitzlist"/>
        <w:numPr>
          <w:ilvl w:val="1"/>
          <w:numId w:val="14"/>
        </w:numPr>
        <w:spacing w:before="120" w:after="120" w:line="360" w:lineRule="auto"/>
        <w:ind w:left="851" w:hanging="425"/>
        <w:rPr>
          <w:rFonts w:ascii="Arial" w:hAnsi="Arial" w:cs="Arial"/>
          <w:sz w:val="24"/>
          <w:szCs w:val="24"/>
        </w:rPr>
      </w:pPr>
      <w:r w:rsidRPr="00E6590A">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40" w:anchor="/document/17337528" w:history="1">
        <w:r w:rsidRPr="001E09F8">
          <w:rPr>
            <w:rFonts w:ascii="Arial" w:hAnsi="Arial" w:cs="Arial"/>
            <w:sz w:val="24"/>
            <w:szCs w:val="24"/>
          </w:rPr>
          <w:t>ustawy</w:t>
        </w:r>
      </w:hyperlink>
      <w:r w:rsidRPr="00E6590A">
        <w:rPr>
          <w:rFonts w:ascii="Arial" w:hAnsi="Arial" w:cs="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69015A1" w14:textId="4BEE9F7D" w:rsidR="001E09F8" w:rsidRPr="00E6590A" w:rsidRDefault="001E09F8" w:rsidP="001E09F8">
      <w:pPr>
        <w:pStyle w:val="Akapitzlist"/>
        <w:numPr>
          <w:ilvl w:val="1"/>
          <w:numId w:val="14"/>
        </w:numPr>
        <w:spacing w:before="120" w:after="120" w:line="360" w:lineRule="auto"/>
        <w:ind w:left="851" w:hanging="425"/>
        <w:rPr>
          <w:rFonts w:ascii="Arial" w:hAnsi="Arial" w:cs="Arial"/>
          <w:sz w:val="24"/>
          <w:szCs w:val="24"/>
        </w:rPr>
      </w:pPr>
      <w:r w:rsidRPr="00E6590A">
        <w:rPr>
          <w:rFonts w:ascii="Arial" w:hAnsi="Arial" w:cs="Arial"/>
          <w:sz w:val="24"/>
          <w:szCs w:val="24"/>
        </w:rPr>
        <w:t>jeżeli, w przypadkach, o których mowa w art. 85 ust. 1, doszło do zakłócenia konkurencji wynikającego z wcześniejszego zaangażowania tego wykonawcy lub podmiotu, który należy z wykonawcą do tej samej grupy kapitałowej w</w:t>
      </w:r>
      <w:r>
        <w:rPr>
          <w:rFonts w:ascii="Arial" w:hAnsi="Arial" w:cs="Arial"/>
          <w:sz w:val="24"/>
          <w:szCs w:val="24"/>
        </w:rPr>
        <w:t> </w:t>
      </w:r>
      <w:r w:rsidRPr="00E6590A">
        <w:rPr>
          <w:rFonts w:ascii="Arial" w:hAnsi="Arial" w:cs="Arial"/>
          <w:sz w:val="24"/>
          <w:szCs w:val="24"/>
        </w:rPr>
        <w:t xml:space="preserve">rozumieniu </w:t>
      </w:r>
      <w:hyperlink r:id="rId41" w:anchor="/document/17337528" w:history="1">
        <w:r w:rsidRPr="001E09F8">
          <w:rPr>
            <w:rFonts w:ascii="Arial" w:hAnsi="Arial" w:cs="Arial"/>
            <w:sz w:val="24"/>
            <w:szCs w:val="24"/>
          </w:rPr>
          <w:t>ustawy</w:t>
        </w:r>
      </w:hyperlink>
      <w:r w:rsidRPr="00E6590A">
        <w:rPr>
          <w:rFonts w:ascii="Arial" w:hAnsi="Arial" w:cs="Arial"/>
          <w:sz w:val="24"/>
          <w:szCs w:val="24"/>
        </w:rPr>
        <w:t xml:space="preserve"> z dnia 16 lutego 2007 r. o ochronie konkurencji i</w:t>
      </w:r>
      <w:r>
        <w:rPr>
          <w:rFonts w:ascii="Arial" w:hAnsi="Arial" w:cs="Arial"/>
          <w:sz w:val="24"/>
          <w:szCs w:val="24"/>
        </w:rPr>
        <w:t> </w:t>
      </w:r>
      <w:r w:rsidRPr="00E6590A">
        <w:rPr>
          <w:rFonts w:ascii="Arial" w:hAnsi="Arial" w:cs="Arial"/>
          <w:sz w:val="24"/>
          <w:szCs w:val="24"/>
        </w:rPr>
        <w:t>konsumentów, chyba że spowodowane tym zakłócenie konkurencji może być wyeliminowane w inny sposób niż przez wykluczenie wykonawcy z</w:t>
      </w:r>
      <w:r>
        <w:rPr>
          <w:rFonts w:ascii="Arial" w:hAnsi="Arial" w:cs="Arial"/>
          <w:sz w:val="24"/>
          <w:szCs w:val="24"/>
        </w:rPr>
        <w:t> </w:t>
      </w:r>
      <w:r w:rsidRPr="00E6590A">
        <w:rPr>
          <w:rFonts w:ascii="Arial" w:hAnsi="Arial" w:cs="Arial"/>
          <w:sz w:val="24"/>
          <w:szCs w:val="24"/>
        </w:rPr>
        <w:t>udziału w postępowaniu o udzielenie zamówienia.</w:t>
      </w:r>
      <w:r w:rsidR="00EC555A">
        <w:rPr>
          <w:rFonts w:ascii="Arial" w:hAnsi="Arial" w:cs="Arial"/>
          <w:sz w:val="24"/>
          <w:szCs w:val="24"/>
        </w:rPr>
        <w:t>”</w:t>
      </w:r>
    </w:p>
    <w:p w14:paraId="3B3AE5D5" w14:textId="77777777" w:rsidR="00A05A69" w:rsidRDefault="00A05A69">
      <w:pPr>
        <w:spacing w:before="120" w:after="120" w:line="360" w:lineRule="auto"/>
        <w:rPr>
          <w:rFonts w:ascii="Arial" w:hAnsi="Arial" w:cs="Arial"/>
          <w:sz w:val="24"/>
          <w:szCs w:val="24"/>
        </w:rPr>
      </w:pPr>
    </w:p>
    <w:p w14:paraId="5D8FF35F" w14:textId="77777777" w:rsidR="00A05A69" w:rsidRDefault="00000000">
      <w:pPr>
        <w:pStyle w:val="Akapitzlist"/>
        <w:numPr>
          <w:ilvl w:val="0"/>
          <w:numId w:val="16"/>
        </w:numPr>
        <w:spacing w:before="120" w:after="120" w:line="360" w:lineRule="auto"/>
        <w:ind w:left="426" w:hanging="426"/>
        <w:rPr>
          <w:rFonts w:ascii="Arial" w:eastAsia="Calibri" w:hAnsi="Arial" w:cs="Arial"/>
          <w:sz w:val="24"/>
          <w:szCs w:val="24"/>
        </w:rPr>
      </w:pPr>
      <w:r>
        <w:rPr>
          <w:rFonts w:ascii="Arial" w:eastAsia="Calibri" w:hAnsi="Arial" w:cs="Arial"/>
          <w:sz w:val="24"/>
          <w:szCs w:val="24"/>
        </w:rPr>
        <w:t>oświadczam, że nie podlegam wykluczeniu z postępowania na podstawie art. 108 ust 1 pkt 1-6.</w:t>
      </w:r>
    </w:p>
    <w:p w14:paraId="767858ED" w14:textId="1022142F" w:rsidR="00A05A69" w:rsidRDefault="00000000">
      <w:pPr>
        <w:pStyle w:val="Akapitzlist"/>
        <w:numPr>
          <w:ilvl w:val="0"/>
          <w:numId w:val="16"/>
        </w:numPr>
        <w:spacing w:before="120" w:after="120" w:line="360" w:lineRule="auto"/>
        <w:ind w:left="426" w:hanging="426"/>
        <w:rPr>
          <w:rFonts w:ascii="Arial" w:hAnsi="Arial" w:cs="Arial"/>
          <w:sz w:val="24"/>
          <w:szCs w:val="24"/>
        </w:rPr>
      </w:pPr>
      <w:r>
        <w:rPr>
          <w:rFonts w:ascii="Arial" w:eastAsia="Calibri" w:hAnsi="Arial" w:cs="Arial"/>
          <w:sz w:val="24"/>
          <w:szCs w:val="24"/>
        </w:rPr>
        <w:t>o</w:t>
      </w:r>
      <w:r>
        <w:rPr>
          <w:rFonts w:ascii="Arial" w:hAnsi="Arial" w:cs="Arial"/>
          <w:sz w:val="24"/>
          <w:szCs w:val="24"/>
        </w:rPr>
        <w:t>świadczam, że zachodzą w stosunku do mnie podstawy wykluczenia z</w:t>
      </w:r>
      <w:r w:rsidR="00EC555A">
        <w:rPr>
          <w:rFonts w:ascii="Arial" w:hAnsi="Arial" w:cs="Arial"/>
          <w:sz w:val="24"/>
          <w:szCs w:val="24"/>
        </w:rPr>
        <w:t> </w:t>
      </w:r>
      <w:r>
        <w:rPr>
          <w:rFonts w:ascii="Arial" w:hAnsi="Arial" w:cs="Arial"/>
          <w:sz w:val="24"/>
          <w:szCs w:val="24"/>
        </w:rPr>
        <w:t xml:space="preserve">postępowania na podstawie art. ……………… ustawy Pzp </w:t>
      </w:r>
      <w:r>
        <w:rPr>
          <w:rFonts w:ascii="Arial" w:hAnsi="Arial" w:cs="Arial"/>
          <w:i/>
          <w:sz w:val="24"/>
          <w:szCs w:val="24"/>
        </w:rPr>
        <w:t>(podać mającą zastosowanie podstawę wykluczenia spośród wymienionych w art. 108 ust. 1 pkt 1-6).</w:t>
      </w:r>
      <w:r>
        <w:rPr>
          <w:rFonts w:ascii="Arial" w:hAnsi="Arial" w:cs="Arial"/>
          <w:sz w:val="24"/>
          <w:szCs w:val="24"/>
        </w:rPr>
        <w:t xml:space="preserve"> Jednocześnie oświadczam, że w związku z ww. okolicznością, na podstawie art. 110 ust. 2 ustawy Pzp podjąłem następujące środki naprawcze (procedura sanacyjna – samooczyszczenie):</w:t>
      </w:r>
    </w:p>
    <w:p w14:paraId="01F87F00" w14:textId="77777777" w:rsidR="00A05A69" w:rsidRDefault="00000000">
      <w:pPr>
        <w:pStyle w:val="Akapitzlist"/>
        <w:spacing w:before="120" w:after="120" w:line="360" w:lineRule="auto"/>
        <w:ind w:left="426"/>
        <w:rPr>
          <w:rFonts w:ascii="Arial" w:hAnsi="Arial" w:cs="Arial"/>
          <w:sz w:val="24"/>
          <w:szCs w:val="24"/>
        </w:rPr>
      </w:pPr>
      <w:r>
        <w:rPr>
          <w:rFonts w:ascii="Arial" w:hAnsi="Arial" w:cs="Arial"/>
          <w:sz w:val="24"/>
          <w:szCs w:val="24"/>
        </w:rPr>
        <w:t>…………………………………………………………………………….........................</w:t>
      </w:r>
    </w:p>
    <w:p w14:paraId="352CE311" w14:textId="77777777" w:rsidR="00A05A69" w:rsidRDefault="00000000">
      <w:pPr>
        <w:pStyle w:val="Akapitzlist"/>
        <w:spacing w:before="120" w:after="120" w:line="360" w:lineRule="auto"/>
        <w:ind w:left="426"/>
        <w:rPr>
          <w:rFonts w:ascii="Arial" w:hAnsi="Arial" w:cs="Arial"/>
          <w:sz w:val="24"/>
          <w:szCs w:val="24"/>
        </w:rPr>
      </w:pPr>
      <w:r>
        <w:rPr>
          <w:rFonts w:ascii="Arial" w:hAnsi="Arial" w:cs="Arial"/>
          <w:sz w:val="24"/>
          <w:szCs w:val="24"/>
        </w:rPr>
        <w:t>…………………………………………………………………………….........................</w:t>
      </w:r>
    </w:p>
    <w:p w14:paraId="160FC245" w14:textId="77777777" w:rsidR="00A05A69" w:rsidRDefault="00000000">
      <w:pPr>
        <w:pStyle w:val="Akapitzlist"/>
        <w:spacing w:before="120" w:after="120" w:line="360" w:lineRule="auto"/>
        <w:ind w:left="426"/>
        <w:rPr>
          <w:rFonts w:ascii="Arial" w:hAnsi="Arial" w:cs="Arial"/>
          <w:sz w:val="24"/>
          <w:szCs w:val="24"/>
        </w:rPr>
      </w:pPr>
      <w:r>
        <w:rPr>
          <w:rFonts w:ascii="Arial" w:hAnsi="Arial" w:cs="Arial"/>
          <w:sz w:val="24"/>
          <w:szCs w:val="24"/>
        </w:rPr>
        <w:t>…………………………………………………………………………….........................</w:t>
      </w:r>
    </w:p>
    <w:p w14:paraId="759C994B" w14:textId="77777777" w:rsidR="00A05A69" w:rsidRDefault="00000000">
      <w:pPr>
        <w:spacing w:before="120" w:after="120" w:line="360" w:lineRule="auto"/>
        <w:ind w:left="426" w:right="28"/>
        <w:rPr>
          <w:rFonts w:ascii="Arial" w:hAnsi="Arial" w:cs="Arial"/>
          <w:sz w:val="24"/>
          <w:szCs w:val="24"/>
        </w:rPr>
      </w:pPr>
      <w:r>
        <w:rPr>
          <w:rFonts w:ascii="Arial" w:hAnsi="Arial" w:cs="Arial"/>
          <w:sz w:val="24"/>
          <w:szCs w:val="24"/>
        </w:rPr>
        <w:t>Na potwierdzenie powyższego przedkładam następujące środki dowodowe:</w:t>
      </w:r>
    </w:p>
    <w:p w14:paraId="13B1D659" w14:textId="77777777" w:rsidR="00A05A69" w:rsidRDefault="00000000">
      <w:pPr>
        <w:spacing w:before="120" w:after="120" w:line="360" w:lineRule="auto"/>
        <w:ind w:left="426" w:right="28"/>
        <w:rPr>
          <w:rFonts w:ascii="Arial" w:hAnsi="Arial" w:cs="Arial"/>
          <w:sz w:val="24"/>
          <w:szCs w:val="24"/>
        </w:rPr>
      </w:pPr>
      <w:r>
        <w:rPr>
          <w:rFonts w:ascii="Arial" w:hAnsi="Arial" w:cs="Arial"/>
          <w:sz w:val="24"/>
          <w:szCs w:val="24"/>
        </w:rPr>
        <w:t>1) ………………………………………………..</w:t>
      </w:r>
    </w:p>
    <w:p w14:paraId="2878D0CD" w14:textId="77777777" w:rsidR="00A05A69" w:rsidRDefault="00000000">
      <w:pPr>
        <w:spacing w:before="120" w:after="120" w:line="360" w:lineRule="auto"/>
        <w:ind w:left="426" w:right="28"/>
        <w:rPr>
          <w:rFonts w:ascii="Arial" w:hAnsi="Arial" w:cs="Arial"/>
          <w:sz w:val="24"/>
          <w:szCs w:val="24"/>
        </w:rPr>
      </w:pPr>
      <w:r>
        <w:rPr>
          <w:rFonts w:ascii="Arial" w:hAnsi="Arial" w:cs="Arial"/>
          <w:sz w:val="24"/>
          <w:szCs w:val="24"/>
        </w:rPr>
        <w:t>2) ………………………………………………..</w:t>
      </w:r>
    </w:p>
    <w:p w14:paraId="3DEF125A" w14:textId="77777777" w:rsidR="00A05A69" w:rsidRDefault="00A05A69">
      <w:pPr>
        <w:spacing w:before="120" w:after="120" w:line="360" w:lineRule="auto"/>
        <w:ind w:right="28"/>
        <w:rPr>
          <w:rFonts w:ascii="Arial" w:hAnsi="Arial" w:cs="Arial"/>
          <w:sz w:val="24"/>
          <w:szCs w:val="24"/>
        </w:rPr>
      </w:pPr>
    </w:p>
    <w:p w14:paraId="179FE449" w14:textId="77777777" w:rsidR="00A05A69" w:rsidRDefault="00000000">
      <w:pPr>
        <w:numPr>
          <w:ilvl w:val="0"/>
          <w:numId w:val="13"/>
        </w:numPr>
        <w:spacing w:before="120" w:after="120" w:line="360" w:lineRule="auto"/>
        <w:ind w:left="426" w:hanging="426"/>
        <w:contextualSpacing/>
        <w:rPr>
          <w:rFonts w:ascii="Arial" w:eastAsia="Calibri" w:hAnsi="Arial" w:cs="Arial"/>
          <w:sz w:val="24"/>
          <w:szCs w:val="24"/>
        </w:rPr>
      </w:pPr>
      <w:r>
        <w:rPr>
          <w:rFonts w:ascii="Arial" w:eastAsia="Calibri" w:hAnsi="Arial" w:cs="Arial"/>
          <w:sz w:val="24"/>
          <w:szCs w:val="24"/>
        </w:rPr>
        <w:t>Oświadczam, że nie podlegam wykluczeniu na z postępowania na podstawie art. 7 ust. 1 pkt 1-3 ustawy z dnia 13 kwietnia 2022 r. o szczególnych rozwiązaniach w zakresie przeciwdziałania wspieraniu agresji na Ukrainę oraz służących ochronie bezpieczeństwa narodowego (</w:t>
      </w:r>
      <w:r>
        <w:rPr>
          <w:rFonts w:ascii="Arial" w:hAnsi="Arial" w:cs="Arial"/>
          <w:color w:val="000000"/>
          <w:sz w:val="24"/>
          <w:szCs w:val="24"/>
        </w:rPr>
        <w:t>t.j. Dz. U. z 2025 r. poz. 514</w:t>
      </w:r>
      <w:r>
        <w:rPr>
          <w:rFonts w:ascii="Arial" w:eastAsia="Calibri" w:hAnsi="Arial" w:cs="Arial"/>
          <w:sz w:val="24"/>
          <w:szCs w:val="24"/>
        </w:rPr>
        <w:t>).</w:t>
      </w:r>
    </w:p>
    <w:p w14:paraId="6C0572F9" w14:textId="77777777" w:rsidR="00A05A69" w:rsidRDefault="00A05A69">
      <w:pPr>
        <w:spacing w:before="120" w:after="120" w:line="360" w:lineRule="auto"/>
        <w:rPr>
          <w:rFonts w:ascii="Arial" w:hAnsi="Arial" w:cs="Arial"/>
          <w:sz w:val="24"/>
          <w:szCs w:val="24"/>
        </w:rPr>
      </w:pPr>
    </w:p>
    <w:p w14:paraId="2818ABFA" w14:textId="77777777" w:rsidR="00A05A69" w:rsidRDefault="00000000">
      <w:pPr>
        <w:numPr>
          <w:ilvl w:val="0"/>
          <w:numId w:val="13"/>
        </w:numPr>
        <w:spacing w:before="120" w:after="120" w:line="360" w:lineRule="auto"/>
        <w:ind w:left="426" w:hanging="426"/>
        <w:contextualSpacing/>
        <w:rPr>
          <w:rFonts w:ascii="Arial" w:eastAsia="Calibri" w:hAnsi="Arial" w:cs="Arial"/>
          <w:sz w:val="24"/>
          <w:szCs w:val="24"/>
        </w:rPr>
      </w:pPr>
      <w:r>
        <w:rPr>
          <w:rFonts w:ascii="Arial" w:eastAsia="Calibri" w:hAnsi="Arial" w:cs="Arial"/>
          <w:sz w:val="24"/>
          <w:szCs w:val="24"/>
        </w:rPr>
        <w:t>Oświadczam, że żaden z moich podwykonawców, dostawców i podmiotów na których zdolności polegam, w przypadku gdy przypada na nich ponad 10% wartości zamówienia (jeśli dotyczy) nie podlega wykluczeniu na podstawie art. 7 ust. 1 pkt 1-3 ustawy z dnia 13 kwietnia 2022 r. o szczególnych rozwiązaniach w zakresie przeciwdziałania wspieraniu agresji na Ukrainę oraz służących ochronie bezpieczeństwa narodowego.</w:t>
      </w:r>
    </w:p>
    <w:p w14:paraId="558A507D" w14:textId="77777777" w:rsidR="00A05A69" w:rsidRDefault="00A05A69">
      <w:pPr>
        <w:spacing w:before="120" w:after="120" w:line="360" w:lineRule="auto"/>
        <w:ind w:right="28"/>
        <w:rPr>
          <w:rFonts w:ascii="Arial" w:hAnsi="Arial" w:cs="Arial"/>
          <w:sz w:val="24"/>
          <w:szCs w:val="24"/>
        </w:rPr>
      </w:pPr>
    </w:p>
    <w:p w14:paraId="363EADDE" w14:textId="77777777" w:rsidR="00A05A69" w:rsidRDefault="00000000">
      <w:pPr>
        <w:numPr>
          <w:ilvl w:val="0"/>
          <w:numId w:val="13"/>
        </w:numPr>
        <w:spacing w:before="120" w:after="120" w:line="360" w:lineRule="auto"/>
        <w:ind w:left="426" w:hanging="426"/>
        <w:contextualSpacing/>
        <w:rPr>
          <w:rFonts w:ascii="Arial" w:eastAsia="Calibri" w:hAnsi="Arial" w:cs="Arial"/>
          <w:sz w:val="24"/>
          <w:szCs w:val="24"/>
        </w:rPr>
      </w:pPr>
      <w:r>
        <w:rPr>
          <w:rFonts w:ascii="Arial" w:eastAsia="Calibri" w:hAnsi="Arial" w:cs="Arial"/>
          <w:sz w:val="24"/>
          <w:szCs w:val="24"/>
        </w:rPr>
        <w:t>Oświadczam, że spełniam warunki udziału w postępowaniu określone przez Zamawiającego w ogłoszeniu o zamówieniu oraz w punkcie 20 Specyfikacji Warunków Zamówienia.</w:t>
      </w:r>
    </w:p>
    <w:p w14:paraId="1DA0EB0D" w14:textId="77777777" w:rsidR="00A05A69" w:rsidRDefault="00A05A69">
      <w:pPr>
        <w:spacing w:before="120" w:after="120" w:line="360" w:lineRule="auto"/>
        <w:rPr>
          <w:rFonts w:ascii="Arial" w:hAnsi="Arial" w:cs="Arial"/>
          <w:sz w:val="24"/>
          <w:szCs w:val="24"/>
        </w:rPr>
      </w:pPr>
    </w:p>
    <w:p w14:paraId="41661D8D" w14:textId="77777777" w:rsidR="00A05A69" w:rsidRDefault="00000000">
      <w:pPr>
        <w:numPr>
          <w:ilvl w:val="0"/>
          <w:numId w:val="13"/>
        </w:numPr>
        <w:spacing w:before="120" w:after="120" w:line="360" w:lineRule="auto"/>
        <w:ind w:left="426" w:hanging="426"/>
        <w:contextualSpacing/>
        <w:rPr>
          <w:rFonts w:ascii="Arial" w:eastAsia="Calibri" w:hAnsi="Arial" w:cs="Arial"/>
          <w:sz w:val="24"/>
          <w:szCs w:val="24"/>
        </w:rPr>
      </w:pPr>
      <w:r>
        <w:rPr>
          <w:rFonts w:ascii="Arial" w:eastAsia="Calibri" w:hAnsi="Arial" w:cs="Arial"/>
          <w:sz w:val="24"/>
          <w:szCs w:val="24"/>
        </w:rPr>
        <w:t>Oświadczam, że w celu wykazania spełniania warunków udziału w postępowaniu, określonych przez Zamawiającego w ogłoszeniu o zamówieniu oraz w punkcie 20 Specyfikacji Warunków Zamówienia</w:t>
      </w:r>
    </w:p>
    <w:p w14:paraId="05887D2C" w14:textId="77777777" w:rsidR="00A05A69" w:rsidRDefault="00000000">
      <w:pPr>
        <w:tabs>
          <w:tab w:val="left" w:pos="1134"/>
        </w:tabs>
        <w:spacing w:before="120" w:after="120" w:line="360" w:lineRule="auto"/>
        <w:ind w:left="360"/>
        <w:rPr>
          <w:rFonts w:ascii="Arial" w:hAnsi="Arial" w:cs="Arial"/>
          <w:sz w:val="24"/>
          <w:szCs w:val="24"/>
        </w:rPr>
      </w:pPr>
      <w:r>
        <w:rPr>
          <w:noProof/>
        </w:rPr>
        <mc:AlternateContent>
          <mc:Choice Requires="wps">
            <w:drawing>
              <wp:anchor distT="5080" distB="5080" distL="5080" distR="5080" simplePos="0" relativeHeight="251656704" behindDoc="0" locked="0" layoutInCell="1" allowOverlap="1" wp14:anchorId="67CED72B" wp14:editId="05217633">
                <wp:simplePos x="0" y="0"/>
                <wp:positionH relativeFrom="column">
                  <wp:posOffset>290830</wp:posOffset>
                </wp:positionH>
                <wp:positionV relativeFrom="paragraph">
                  <wp:posOffset>28575</wp:posOffset>
                </wp:positionV>
                <wp:extent cx="163830" cy="125730"/>
                <wp:effectExtent l="5080" t="5080" r="5080" b="5080"/>
                <wp:wrapNone/>
                <wp:docPr id="3" name="Prostokąt 17"/>
                <wp:cNvGraphicFramePr/>
                <a:graphic xmlns:a="http://schemas.openxmlformats.org/drawingml/2006/main">
                  <a:graphicData uri="http://schemas.microsoft.com/office/word/2010/wordprocessingShape">
                    <wps:wsp>
                      <wps:cNvSpPr/>
                      <wps:spPr>
                        <a:xfrm>
                          <a:off x="0" y="0"/>
                          <a:ext cx="163800" cy="1256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pic="http://schemas.openxmlformats.org/drawingml/2006/picture">
            <w:pict>
              <v:rect id="shape_0" fillcolor="white" stroked="t" o:allowincell="f" style="position:absolute;margin-left:22.9pt;margin-top:2.25pt;width:12.85pt;height:9.85pt;mso-wrap-style:none;v-text-anchor:middle" wp14:anchorId="10410B63">
                <v:fill o:detectmouseclick="t" type="solid" color2="black"/>
                <v:stroke color="black" weight="9360" joinstyle="miter" endcap="flat"/>
                <w10:wrap type="none"/>
              </v:rect>
            </w:pict>
          </mc:Fallback>
        </mc:AlternateContent>
      </w:r>
      <w:r>
        <w:rPr>
          <w:rFonts w:ascii="Arial" w:hAnsi="Arial" w:cs="Arial"/>
          <w:sz w:val="24"/>
          <w:szCs w:val="24"/>
        </w:rPr>
        <w:tab/>
        <w:t>polegam na zasobach innego/ych podmiotu/ów</w:t>
      </w:r>
      <w:r>
        <w:rPr>
          <w:rFonts w:ascii="Arial" w:hAnsi="Arial" w:cs="Arial"/>
          <w:b/>
          <w:sz w:val="24"/>
          <w:szCs w:val="24"/>
        </w:rPr>
        <w:t>*</w:t>
      </w:r>
    </w:p>
    <w:p w14:paraId="6036B761" w14:textId="77777777" w:rsidR="00A05A69" w:rsidRDefault="00000000">
      <w:pPr>
        <w:tabs>
          <w:tab w:val="left" w:pos="1134"/>
        </w:tabs>
        <w:spacing w:before="120" w:after="120" w:line="360" w:lineRule="auto"/>
        <w:ind w:left="360"/>
        <w:rPr>
          <w:rFonts w:ascii="Arial" w:hAnsi="Arial" w:cs="Arial"/>
          <w:sz w:val="24"/>
          <w:szCs w:val="24"/>
        </w:rPr>
      </w:pPr>
      <w:r>
        <w:rPr>
          <w:noProof/>
        </w:rPr>
        <mc:AlternateContent>
          <mc:Choice Requires="wps">
            <w:drawing>
              <wp:anchor distT="5080" distB="5080" distL="5080" distR="5080" simplePos="0" relativeHeight="251657728" behindDoc="0" locked="0" layoutInCell="1" allowOverlap="1" wp14:anchorId="6FC03361" wp14:editId="3B7FFA90">
                <wp:simplePos x="0" y="0"/>
                <wp:positionH relativeFrom="column">
                  <wp:posOffset>290830</wp:posOffset>
                </wp:positionH>
                <wp:positionV relativeFrom="paragraph">
                  <wp:posOffset>28575</wp:posOffset>
                </wp:positionV>
                <wp:extent cx="163830" cy="125730"/>
                <wp:effectExtent l="5080" t="5080" r="5080" b="5080"/>
                <wp:wrapNone/>
                <wp:docPr id="4" name="Prostokąt 16"/>
                <wp:cNvGraphicFramePr/>
                <a:graphic xmlns:a="http://schemas.openxmlformats.org/drawingml/2006/main">
                  <a:graphicData uri="http://schemas.microsoft.com/office/word/2010/wordprocessingShape">
                    <wps:wsp>
                      <wps:cNvSpPr/>
                      <wps:spPr>
                        <a:xfrm>
                          <a:off x="0" y="0"/>
                          <a:ext cx="163800" cy="1256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pic="http://schemas.openxmlformats.org/drawingml/2006/picture">
            <w:pict>
              <v:rect id="shape_0" fillcolor="white" stroked="t" o:allowincell="f" style="position:absolute;margin-left:22.9pt;margin-top:2.25pt;width:12.85pt;height:9.85pt;mso-wrap-style:none;v-text-anchor:middle" wp14:anchorId="099C3218">
                <v:fill o:detectmouseclick="t" type="solid" color2="black"/>
                <v:stroke color="black" weight="9360" joinstyle="miter" endcap="flat"/>
                <w10:wrap type="none"/>
              </v:rect>
            </w:pict>
          </mc:Fallback>
        </mc:AlternateContent>
      </w:r>
      <w:r>
        <w:rPr>
          <w:rFonts w:ascii="Arial" w:hAnsi="Arial" w:cs="Arial"/>
          <w:sz w:val="24"/>
          <w:szCs w:val="24"/>
        </w:rPr>
        <w:tab/>
        <w:t>nie polegam na zasobach innego/ych podmiotu/ów</w:t>
      </w:r>
      <w:r>
        <w:rPr>
          <w:rFonts w:ascii="Arial" w:hAnsi="Arial" w:cs="Arial"/>
          <w:b/>
          <w:sz w:val="24"/>
          <w:szCs w:val="24"/>
        </w:rPr>
        <w:t>*</w:t>
      </w:r>
    </w:p>
    <w:p w14:paraId="2E25FF7F" w14:textId="77777777" w:rsidR="00A05A69" w:rsidRDefault="00000000">
      <w:pPr>
        <w:pStyle w:val="Akapitzlist"/>
        <w:spacing w:before="120" w:after="120" w:line="360" w:lineRule="auto"/>
        <w:ind w:left="426"/>
        <w:rPr>
          <w:rFonts w:ascii="Arial" w:hAnsi="Arial" w:cs="Arial"/>
          <w:sz w:val="24"/>
          <w:szCs w:val="24"/>
        </w:rPr>
      </w:pPr>
      <w:r>
        <w:rPr>
          <w:rFonts w:ascii="Arial" w:hAnsi="Arial" w:cs="Arial"/>
          <w:b/>
          <w:sz w:val="24"/>
          <w:szCs w:val="24"/>
        </w:rPr>
        <w:t xml:space="preserve">*zaznaczyć właściwe </w:t>
      </w:r>
    </w:p>
    <w:p w14:paraId="02C77D43" w14:textId="77777777" w:rsidR="00A05A69" w:rsidRDefault="00000000">
      <w:pPr>
        <w:spacing w:before="120" w:after="120" w:line="360" w:lineRule="auto"/>
        <w:ind w:left="426"/>
        <w:rPr>
          <w:rFonts w:ascii="Arial" w:hAnsi="Arial" w:cs="Arial"/>
          <w:sz w:val="24"/>
          <w:szCs w:val="24"/>
          <w:u w:val="single"/>
        </w:rPr>
      </w:pPr>
      <w:r>
        <w:rPr>
          <w:rFonts w:ascii="Arial" w:hAnsi="Arial" w:cs="Arial"/>
          <w:sz w:val="24"/>
          <w:szCs w:val="24"/>
          <w:u w:val="single"/>
        </w:rPr>
        <w:t>Nazwa i adres podmiotu:</w:t>
      </w:r>
    </w:p>
    <w:p w14:paraId="3A1D29D0"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w:t>
      </w:r>
    </w:p>
    <w:p w14:paraId="0BD9EC6E"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w:t>
      </w:r>
    </w:p>
    <w:p w14:paraId="424FF69A" w14:textId="77777777" w:rsidR="00A05A69" w:rsidRDefault="00000000">
      <w:pPr>
        <w:spacing w:before="120" w:after="120" w:line="360" w:lineRule="auto"/>
        <w:ind w:left="426"/>
        <w:rPr>
          <w:rFonts w:ascii="Arial" w:hAnsi="Arial" w:cs="Arial"/>
          <w:sz w:val="24"/>
          <w:szCs w:val="24"/>
          <w:u w:val="single"/>
        </w:rPr>
      </w:pPr>
      <w:r>
        <w:rPr>
          <w:rFonts w:ascii="Arial" w:hAnsi="Arial" w:cs="Arial"/>
          <w:sz w:val="24"/>
          <w:szCs w:val="24"/>
          <w:u w:val="single"/>
        </w:rPr>
        <w:t>Udostępniane zasoby:</w:t>
      </w:r>
    </w:p>
    <w:p w14:paraId="10B44618"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w:t>
      </w:r>
    </w:p>
    <w:p w14:paraId="6EF1B985"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w:t>
      </w:r>
    </w:p>
    <w:p w14:paraId="4A670300" w14:textId="77777777" w:rsidR="00A05A69" w:rsidRDefault="00000000">
      <w:pPr>
        <w:spacing w:before="120" w:after="120" w:line="360" w:lineRule="auto"/>
        <w:ind w:left="426"/>
        <w:rPr>
          <w:rFonts w:ascii="Arial" w:hAnsi="Arial" w:cs="Arial"/>
          <w:i/>
          <w:sz w:val="24"/>
          <w:szCs w:val="24"/>
        </w:rPr>
      </w:pPr>
      <w:r>
        <w:rPr>
          <w:rFonts w:ascii="Arial" w:hAnsi="Arial" w:cs="Arial"/>
          <w:i/>
          <w:sz w:val="24"/>
          <w:szCs w:val="24"/>
        </w:rPr>
        <w:t>(wskazać podmiot i określić odpowiedni zakres dla wskazanego podmiotu, w przypadku zaznaczenia, iż Wykonawca polega na zasobach innego podmiotu w celu wykazania spełniania warunków udziału w postępowaniu).</w:t>
      </w:r>
    </w:p>
    <w:p w14:paraId="6CEAEF30" w14:textId="77777777" w:rsidR="00A05A69" w:rsidRDefault="00A05A69">
      <w:pPr>
        <w:spacing w:before="120" w:after="120" w:line="360" w:lineRule="auto"/>
        <w:rPr>
          <w:rFonts w:ascii="Arial" w:hAnsi="Arial" w:cs="Arial"/>
          <w:sz w:val="24"/>
          <w:szCs w:val="24"/>
        </w:rPr>
      </w:pPr>
    </w:p>
    <w:p w14:paraId="48D71F6E" w14:textId="77777777" w:rsidR="00A05A69" w:rsidRDefault="00000000">
      <w:pPr>
        <w:numPr>
          <w:ilvl w:val="0"/>
          <w:numId w:val="13"/>
        </w:numPr>
        <w:spacing w:before="120" w:after="120" w:line="360" w:lineRule="auto"/>
        <w:ind w:left="426" w:hanging="426"/>
        <w:contextualSpacing/>
        <w:rPr>
          <w:rFonts w:ascii="Arial" w:eastAsia="Calibri" w:hAnsi="Arial" w:cs="Arial"/>
          <w:sz w:val="24"/>
          <w:szCs w:val="24"/>
        </w:rPr>
      </w:pPr>
      <w:r>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72B9987" w14:textId="3C87EFDE" w:rsidR="00B558BB" w:rsidRDefault="00B558BB">
      <w:pPr>
        <w:spacing w:after="0" w:line="240" w:lineRule="auto"/>
        <w:rPr>
          <w:rFonts w:ascii="Arial" w:eastAsia="Calibri" w:hAnsi="Arial" w:cs="Arial"/>
          <w:sz w:val="24"/>
          <w:szCs w:val="24"/>
        </w:rPr>
      </w:pPr>
      <w:r>
        <w:rPr>
          <w:rFonts w:ascii="Arial" w:eastAsia="Calibri" w:hAnsi="Arial" w:cs="Arial"/>
          <w:sz w:val="24"/>
          <w:szCs w:val="24"/>
        </w:rPr>
        <w:br w:type="page"/>
      </w:r>
    </w:p>
    <w:p w14:paraId="192B392E" w14:textId="77777777" w:rsidR="00A05A69" w:rsidRDefault="00000000">
      <w:pPr>
        <w:pStyle w:val="Tekstpodstawowy1"/>
        <w:spacing w:before="120" w:line="360" w:lineRule="auto"/>
        <w:rPr>
          <w:rFonts w:ascii="Arial" w:hAnsi="Arial" w:cs="Arial"/>
          <w:i/>
        </w:rPr>
      </w:pPr>
      <w:r>
        <w:rPr>
          <w:noProof/>
        </w:rPr>
        <w:lastRenderedPageBreak/>
        <w:drawing>
          <wp:inline distT="0" distB="0" distL="0" distR="0" wp14:anchorId="10E3C47E" wp14:editId="0CF5DA69">
            <wp:extent cx="5760720" cy="578485"/>
            <wp:effectExtent l="0" t="0" r="0" b="0"/>
            <wp:docPr id="6" name="Obraz 1707507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707507485"/>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2A3D514F" w14:textId="22B0C2BD" w:rsidR="00A05A69" w:rsidRDefault="00000000">
      <w:pPr>
        <w:pStyle w:val="Nagwek1"/>
        <w:shd w:val="clear" w:color="auto" w:fill="BFBFBF" w:themeFill="background1" w:themeFillShade="BF"/>
        <w:tabs>
          <w:tab w:val="left" w:pos="426"/>
        </w:tabs>
        <w:spacing w:before="120" w:after="120"/>
        <w:rPr>
          <w:rFonts w:ascii="Arial" w:hAnsi="Arial" w:cs="Arial"/>
          <w:b/>
          <w:bCs/>
          <w:color w:val="auto"/>
          <w:sz w:val="24"/>
          <w:szCs w:val="24"/>
        </w:rPr>
      </w:pPr>
      <w:r>
        <w:rPr>
          <w:rFonts w:ascii="Arial" w:hAnsi="Arial" w:cs="Arial"/>
          <w:b/>
          <w:bCs/>
          <w:color w:val="auto"/>
          <w:sz w:val="24"/>
          <w:szCs w:val="24"/>
        </w:rPr>
        <w:t xml:space="preserve">Załącznik nr </w:t>
      </w:r>
      <w:r w:rsidR="00EC555A">
        <w:rPr>
          <w:rFonts w:ascii="Arial" w:hAnsi="Arial" w:cs="Arial"/>
          <w:b/>
          <w:bCs/>
          <w:color w:val="auto"/>
          <w:sz w:val="24"/>
          <w:szCs w:val="24"/>
        </w:rPr>
        <w:t>2</w:t>
      </w:r>
      <w:r>
        <w:rPr>
          <w:rFonts w:ascii="Arial" w:hAnsi="Arial" w:cs="Arial"/>
          <w:b/>
          <w:bCs/>
          <w:color w:val="auto"/>
          <w:sz w:val="24"/>
          <w:szCs w:val="24"/>
        </w:rPr>
        <w:t>a do SWZ – Umowa … – Projekt – część 1 zamówienia</w:t>
      </w:r>
    </w:p>
    <w:p w14:paraId="55C0AC32" w14:textId="77777777" w:rsidR="002D32AC" w:rsidRDefault="002D32AC">
      <w:pPr>
        <w:spacing w:before="120" w:after="120" w:line="360" w:lineRule="auto"/>
        <w:rPr>
          <w:rFonts w:ascii="Arial" w:hAnsi="Arial" w:cs="Arial"/>
          <w:sz w:val="24"/>
          <w:szCs w:val="24"/>
        </w:rPr>
      </w:pPr>
    </w:p>
    <w:p w14:paraId="1F1318B6" w14:textId="0FE2D6FA" w:rsidR="002D32AC" w:rsidRPr="00356BED" w:rsidRDefault="00000000" w:rsidP="00356BED">
      <w:pPr>
        <w:spacing w:before="120" w:after="120" w:line="360" w:lineRule="auto"/>
        <w:rPr>
          <w:rFonts w:ascii="Arial" w:hAnsi="Arial" w:cs="Arial"/>
          <w:sz w:val="24"/>
          <w:szCs w:val="24"/>
        </w:rPr>
      </w:pPr>
      <w:r>
        <w:rPr>
          <w:rFonts w:ascii="Arial" w:hAnsi="Arial" w:cs="Arial"/>
          <w:sz w:val="24"/>
          <w:szCs w:val="24"/>
        </w:rPr>
        <w:t xml:space="preserve">Zawarta dnia ……….......r. w </w:t>
      </w:r>
      <w:r w:rsidRPr="002D32AC">
        <w:rPr>
          <w:rFonts w:ascii="Arial" w:hAnsi="Arial" w:cs="Arial"/>
          <w:sz w:val="24"/>
          <w:szCs w:val="24"/>
        </w:rPr>
        <w:t>Wieluniu</w:t>
      </w:r>
      <w:r w:rsidR="002D32AC" w:rsidRPr="002D32AC">
        <w:rPr>
          <w:rFonts w:ascii="Arial" w:hAnsi="Arial" w:cs="Arial"/>
          <w:sz w:val="24"/>
          <w:szCs w:val="24"/>
        </w:rPr>
        <w:t xml:space="preserve">, </w:t>
      </w:r>
      <w:r w:rsidR="002D32AC" w:rsidRPr="00356BED">
        <w:rPr>
          <w:rFonts w:ascii="Arial" w:hAnsi="Arial" w:cs="Arial"/>
          <w:sz w:val="24"/>
          <w:szCs w:val="24"/>
        </w:rPr>
        <w:t>w wyniku postępowania o udzielenie zamówienia publicznego przeprowadzonego w trybie podstawowym na podstawie art. 275 pkt 1 ustawy z dnia 11 września 2019 r. Prawo zamówień publicznych (t.j. Dz. U. z 2024 r. poz. 1320 ze zm.)</w:t>
      </w:r>
    </w:p>
    <w:p w14:paraId="0D651500" w14:textId="71532BA5" w:rsidR="00A05A69" w:rsidRDefault="00000000">
      <w:pPr>
        <w:spacing w:before="120" w:after="120" w:line="360" w:lineRule="auto"/>
        <w:rPr>
          <w:rFonts w:ascii="Arial" w:hAnsi="Arial" w:cs="Arial"/>
          <w:sz w:val="24"/>
          <w:szCs w:val="24"/>
        </w:rPr>
      </w:pPr>
      <w:r>
        <w:rPr>
          <w:rFonts w:ascii="Arial" w:hAnsi="Arial" w:cs="Arial"/>
          <w:sz w:val="24"/>
          <w:szCs w:val="24"/>
        </w:rPr>
        <w:t>pomiędzy:</w:t>
      </w:r>
    </w:p>
    <w:p w14:paraId="79E3578B" w14:textId="77777777" w:rsidR="00A05A69" w:rsidRDefault="00000000">
      <w:pPr>
        <w:spacing w:before="120" w:after="120" w:line="360" w:lineRule="auto"/>
        <w:rPr>
          <w:rFonts w:ascii="Arial" w:hAnsi="Arial" w:cs="Arial"/>
          <w:sz w:val="24"/>
          <w:szCs w:val="24"/>
        </w:rPr>
      </w:pPr>
      <w:r>
        <w:rPr>
          <w:rFonts w:ascii="Arial" w:hAnsi="Arial" w:cs="Arial"/>
          <w:b/>
          <w:bCs/>
          <w:sz w:val="24"/>
          <w:szCs w:val="24"/>
        </w:rPr>
        <w:t>Powiatem Wieluńskim</w:t>
      </w:r>
      <w:r>
        <w:rPr>
          <w:rFonts w:ascii="Arial" w:hAnsi="Arial" w:cs="Arial"/>
          <w:sz w:val="24"/>
          <w:szCs w:val="24"/>
        </w:rPr>
        <w:t>, Pl. Kazimierza Wielkiego 2, 98-300 Wieluń, NIP: 832-17-93-787 reprezentowanym przy niniejszej czynności przez Zarząd Powiatu w Wieluniu w osobach:</w:t>
      </w:r>
    </w:p>
    <w:p w14:paraId="21A278B1" w14:textId="77777777" w:rsidR="00A05A69" w:rsidRDefault="00000000">
      <w:pPr>
        <w:spacing w:before="120" w:after="120" w:line="360" w:lineRule="auto"/>
        <w:rPr>
          <w:rFonts w:ascii="Arial" w:hAnsi="Arial" w:cs="Arial"/>
          <w:sz w:val="24"/>
          <w:szCs w:val="24"/>
        </w:rPr>
      </w:pPr>
      <w:r>
        <w:rPr>
          <w:rFonts w:ascii="Arial" w:hAnsi="Arial" w:cs="Arial"/>
          <w:sz w:val="24"/>
          <w:szCs w:val="24"/>
        </w:rPr>
        <w:t>1. ……………………………………………</w:t>
      </w:r>
    </w:p>
    <w:p w14:paraId="70FCE841" w14:textId="77777777" w:rsidR="00A05A69" w:rsidRDefault="00000000">
      <w:pPr>
        <w:spacing w:before="120" w:after="120" w:line="360" w:lineRule="auto"/>
        <w:rPr>
          <w:rFonts w:ascii="Arial" w:hAnsi="Arial" w:cs="Arial"/>
          <w:sz w:val="24"/>
          <w:szCs w:val="24"/>
        </w:rPr>
      </w:pPr>
      <w:r>
        <w:rPr>
          <w:rFonts w:ascii="Arial" w:hAnsi="Arial" w:cs="Arial"/>
          <w:sz w:val="24"/>
          <w:szCs w:val="24"/>
        </w:rPr>
        <w:t>2. ……………………………………………,</w:t>
      </w:r>
    </w:p>
    <w:p w14:paraId="3166EA2B" w14:textId="77777777" w:rsidR="00A05A69" w:rsidRDefault="00000000">
      <w:pPr>
        <w:spacing w:before="120" w:after="120" w:line="360" w:lineRule="auto"/>
        <w:rPr>
          <w:rFonts w:ascii="Arial" w:hAnsi="Arial" w:cs="Arial"/>
          <w:sz w:val="24"/>
          <w:szCs w:val="24"/>
        </w:rPr>
      </w:pPr>
      <w:r>
        <w:rPr>
          <w:rFonts w:ascii="Arial" w:hAnsi="Arial" w:cs="Arial"/>
          <w:sz w:val="24"/>
          <w:szCs w:val="24"/>
        </w:rPr>
        <w:t>przy kontrasygnacie Skarbnika Powiatu</w:t>
      </w:r>
    </w:p>
    <w:p w14:paraId="54324478" w14:textId="77777777" w:rsidR="00A05A69" w:rsidRDefault="00000000">
      <w:pPr>
        <w:spacing w:before="120" w:after="120" w:line="360" w:lineRule="auto"/>
        <w:rPr>
          <w:rFonts w:ascii="Arial" w:hAnsi="Arial" w:cs="Arial"/>
          <w:sz w:val="24"/>
          <w:szCs w:val="24"/>
        </w:rPr>
      </w:pPr>
      <w:r>
        <w:rPr>
          <w:rFonts w:ascii="Arial" w:hAnsi="Arial" w:cs="Arial"/>
          <w:sz w:val="24"/>
          <w:szCs w:val="24"/>
        </w:rPr>
        <w:t xml:space="preserve">zwanym dalej </w:t>
      </w:r>
      <w:r>
        <w:rPr>
          <w:rFonts w:ascii="Arial" w:hAnsi="Arial" w:cs="Arial"/>
          <w:b/>
          <w:bCs/>
          <w:sz w:val="24"/>
          <w:szCs w:val="24"/>
        </w:rPr>
        <w:t>Zamawiającym</w:t>
      </w:r>
      <w:r>
        <w:rPr>
          <w:rFonts w:ascii="Arial" w:hAnsi="Arial" w:cs="Arial"/>
          <w:sz w:val="24"/>
          <w:szCs w:val="24"/>
        </w:rPr>
        <w:t>,</w:t>
      </w:r>
    </w:p>
    <w:p w14:paraId="2779890F" w14:textId="77777777" w:rsidR="00A05A69" w:rsidRDefault="00000000">
      <w:pPr>
        <w:pStyle w:val="NormalnyWeb"/>
        <w:spacing w:before="120" w:after="120" w:line="360" w:lineRule="auto"/>
        <w:jc w:val="left"/>
        <w:rPr>
          <w:rFonts w:ascii="Arial" w:hAnsi="Arial" w:cs="Arial"/>
          <w:sz w:val="24"/>
          <w:szCs w:val="24"/>
        </w:rPr>
      </w:pPr>
      <w:r>
        <w:rPr>
          <w:rFonts w:ascii="Arial" w:hAnsi="Arial" w:cs="Arial"/>
          <w:sz w:val="24"/>
          <w:szCs w:val="24"/>
        </w:rPr>
        <w:t>a ……………………………………… z siedzibą w ………………………………………., prowadzącym działalność gospodarczą ……………, reprezentowanym przez:</w:t>
      </w:r>
    </w:p>
    <w:p w14:paraId="7C8BD9A4" w14:textId="77777777" w:rsidR="00A05A69" w:rsidRDefault="00000000">
      <w:pPr>
        <w:spacing w:before="120" w:after="120" w:line="360" w:lineRule="auto"/>
        <w:rPr>
          <w:rFonts w:ascii="Arial" w:hAnsi="Arial" w:cs="Arial"/>
          <w:sz w:val="24"/>
          <w:szCs w:val="24"/>
        </w:rPr>
      </w:pPr>
      <w:r>
        <w:rPr>
          <w:rFonts w:ascii="Arial" w:hAnsi="Arial" w:cs="Arial"/>
          <w:sz w:val="24"/>
          <w:szCs w:val="24"/>
        </w:rPr>
        <w:t>1. ……………………………………………</w:t>
      </w:r>
    </w:p>
    <w:p w14:paraId="1C295693" w14:textId="77777777" w:rsidR="00A05A69" w:rsidRDefault="00000000">
      <w:pPr>
        <w:spacing w:before="120" w:after="120" w:line="360" w:lineRule="auto"/>
        <w:rPr>
          <w:rFonts w:ascii="Arial" w:hAnsi="Arial" w:cs="Arial"/>
          <w:sz w:val="24"/>
          <w:szCs w:val="24"/>
        </w:rPr>
      </w:pPr>
      <w:r>
        <w:rPr>
          <w:rFonts w:ascii="Arial" w:hAnsi="Arial" w:cs="Arial"/>
          <w:sz w:val="24"/>
          <w:szCs w:val="24"/>
        </w:rPr>
        <w:t xml:space="preserve">2. ……………………………………………, </w:t>
      </w:r>
    </w:p>
    <w:p w14:paraId="78EB11C0" w14:textId="77777777" w:rsidR="00A05A69" w:rsidRDefault="00000000">
      <w:pPr>
        <w:pStyle w:val="NormalnyWeb"/>
        <w:spacing w:before="120" w:after="120" w:line="360" w:lineRule="auto"/>
        <w:jc w:val="left"/>
        <w:rPr>
          <w:rFonts w:ascii="Arial" w:hAnsi="Arial" w:cs="Arial"/>
          <w:sz w:val="24"/>
          <w:szCs w:val="24"/>
        </w:rPr>
      </w:pPr>
      <w:r>
        <w:rPr>
          <w:rFonts w:ascii="Arial" w:hAnsi="Arial" w:cs="Arial"/>
          <w:sz w:val="24"/>
          <w:szCs w:val="24"/>
        </w:rPr>
        <w:t xml:space="preserve">zwanym dalej </w:t>
      </w:r>
      <w:r>
        <w:rPr>
          <w:rFonts w:ascii="Arial" w:hAnsi="Arial" w:cs="Arial"/>
          <w:b/>
          <w:bCs/>
          <w:sz w:val="24"/>
          <w:szCs w:val="24"/>
        </w:rPr>
        <w:t>Wykonawcą</w:t>
      </w:r>
      <w:r>
        <w:rPr>
          <w:rFonts w:ascii="Arial" w:hAnsi="Arial" w:cs="Arial"/>
          <w:sz w:val="24"/>
          <w:szCs w:val="24"/>
        </w:rPr>
        <w:t>.</w:t>
      </w:r>
    </w:p>
    <w:p w14:paraId="6D14F679" w14:textId="77777777" w:rsidR="00A05A69" w:rsidRDefault="00A05A69">
      <w:pPr>
        <w:pStyle w:val="NormalnyWeb"/>
        <w:spacing w:before="120" w:after="120" w:line="360" w:lineRule="auto"/>
        <w:jc w:val="left"/>
        <w:rPr>
          <w:rFonts w:ascii="Arial" w:hAnsi="Arial" w:cs="Arial"/>
          <w:sz w:val="24"/>
          <w:szCs w:val="24"/>
        </w:rPr>
      </w:pPr>
    </w:p>
    <w:p w14:paraId="58406662"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§1. Przedmiot umowy</w:t>
      </w:r>
    </w:p>
    <w:p w14:paraId="7C13078B" w14:textId="77777777" w:rsidR="00A05A69" w:rsidRDefault="00000000">
      <w:pPr>
        <w:numPr>
          <w:ilvl w:val="0"/>
          <w:numId w:val="21"/>
        </w:numPr>
        <w:spacing w:before="120" w:after="120" w:line="360" w:lineRule="auto"/>
        <w:ind w:left="426" w:right="40" w:hanging="426"/>
        <w:rPr>
          <w:rFonts w:ascii="Arial" w:hAnsi="Arial" w:cs="Arial"/>
          <w:sz w:val="24"/>
          <w:szCs w:val="24"/>
        </w:rPr>
      </w:pPr>
      <w:r>
        <w:rPr>
          <w:rFonts w:ascii="Arial" w:hAnsi="Arial" w:cs="Arial"/>
          <w:sz w:val="24"/>
          <w:szCs w:val="24"/>
        </w:rPr>
        <w:t>Przedmiotem umowy jest dostawa sprzętu w ramach projektu „Zza biurka po zdrowie” – poprawa stanu zdrowia pracowników Starostwa Powiatowego w Wieluniu współfinansowanego ze środków Europejskiego Funduszu Społecznego Plus w ramach Programu Fundusze Europejskie dla Łódzkiego 2021-2027:</w:t>
      </w:r>
    </w:p>
    <w:p w14:paraId="0115688B" w14:textId="77777777" w:rsidR="00A05A69" w:rsidRDefault="00000000">
      <w:pPr>
        <w:pStyle w:val="Akapitzlist"/>
        <w:numPr>
          <w:ilvl w:val="0"/>
          <w:numId w:val="40"/>
        </w:numPr>
        <w:tabs>
          <w:tab w:val="left" w:pos="851"/>
        </w:tabs>
        <w:spacing w:before="120" w:after="120" w:line="360" w:lineRule="auto"/>
        <w:ind w:left="851" w:hanging="425"/>
        <w:rPr>
          <w:rStyle w:val="FontStyle30"/>
          <w:rFonts w:ascii="Arial" w:hAnsi="Arial" w:cs="Arial"/>
          <w:sz w:val="24"/>
          <w:szCs w:val="24"/>
        </w:rPr>
      </w:pPr>
      <w:r>
        <w:rPr>
          <w:rStyle w:val="FontStyle30"/>
          <w:rFonts w:ascii="Arial" w:hAnsi="Arial" w:cs="Arial"/>
          <w:sz w:val="24"/>
          <w:szCs w:val="24"/>
        </w:rPr>
        <w:lastRenderedPageBreak/>
        <w:t>monitor biurowy – 75 szt.;</w:t>
      </w:r>
    </w:p>
    <w:p w14:paraId="2D585884" w14:textId="77777777" w:rsidR="00A05A69" w:rsidRDefault="00000000">
      <w:pPr>
        <w:pStyle w:val="Akapitzlist"/>
        <w:numPr>
          <w:ilvl w:val="0"/>
          <w:numId w:val="40"/>
        </w:numPr>
        <w:tabs>
          <w:tab w:val="left" w:pos="851"/>
        </w:tabs>
        <w:spacing w:before="120" w:after="120" w:line="360" w:lineRule="auto"/>
        <w:ind w:left="851" w:hanging="425"/>
        <w:rPr>
          <w:rStyle w:val="FontStyle30"/>
          <w:rFonts w:ascii="Arial" w:hAnsi="Arial" w:cs="Arial"/>
          <w:sz w:val="24"/>
          <w:szCs w:val="24"/>
        </w:rPr>
      </w:pPr>
      <w:r>
        <w:rPr>
          <w:rStyle w:val="FontStyle30"/>
          <w:rFonts w:ascii="Arial" w:hAnsi="Arial" w:cs="Arial"/>
          <w:sz w:val="24"/>
          <w:szCs w:val="24"/>
        </w:rPr>
        <w:t>klawiatura ergonomiczna – 75 szt.;</w:t>
      </w:r>
    </w:p>
    <w:p w14:paraId="31488663" w14:textId="77777777" w:rsidR="00A05A69" w:rsidRDefault="00000000">
      <w:pPr>
        <w:pStyle w:val="Akapitzlist"/>
        <w:numPr>
          <w:ilvl w:val="0"/>
          <w:numId w:val="40"/>
        </w:numPr>
        <w:tabs>
          <w:tab w:val="left" w:pos="851"/>
        </w:tabs>
        <w:spacing w:before="120" w:after="120" w:line="360" w:lineRule="auto"/>
        <w:ind w:left="851" w:hanging="425"/>
        <w:rPr>
          <w:rStyle w:val="FontStyle30"/>
          <w:rFonts w:ascii="Arial" w:hAnsi="Arial" w:cs="Arial"/>
          <w:sz w:val="24"/>
          <w:szCs w:val="24"/>
        </w:rPr>
      </w:pPr>
      <w:r>
        <w:rPr>
          <w:rStyle w:val="FontStyle30"/>
          <w:rFonts w:ascii="Arial" w:hAnsi="Arial" w:cs="Arial"/>
          <w:sz w:val="24"/>
          <w:szCs w:val="24"/>
        </w:rPr>
        <w:t>bezprzewodowa ergonomiczna myszka – 75 szt.</w:t>
      </w:r>
    </w:p>
    <w:p w14:paraId="475146BA" w14:textId="65150B49" w:rsidR="00A05A69" w:rsidRPr="00B558BB" w:rsidRDefault="00000000" w:rsidP="00356BED">
      <w:pPr>
        <w:spacing w:before="120" w:after="120" w:line="360" w:lineRule="auto"/>
        <w:ind w:left="426" w:right="40"/>
        <w:rPr>
          <w:rFonts w:ascii="Arial" w:hAnsi="Arial" w:cs="Arial"/>
          <w:sz w:val="24"/>
          <w:szCs w:val="24"/>
        </w:rPr>
      </w:pPr>
      <w:r>
        <w:rPr>
          <w:rFonts w:ascii="Arial" w:hAnsi="Arial" w:cs="Arial"/>
          <w:sz w:val="24"/>
          <w:szCs w:val="24"/>
        </w:rPr>
        <w:t>o parametrach szczegółowo określonych w Specyfikacji Warunków Zamówienia</w:t>
      </w:r>
      <w:r w:rsidR="002D32AC">
        <w:rPr>
          <w:rFonts w:ascii="Arial" w:hAnsi="Arial" w:cs="Arial"/>
          <w:sz w:val="24"/>
          <w:szCs w:val="24"/>
        </w:rPr>
        <w:t xml:space="preserve"> i</w:t>
      </w:r>
      <w:r w:rsidR="009357FA">
        <w:rPr>
          <w:rFonts w:ascii="Arial" w:hAnsi="Arial" w:cs="Arial"/>
          <w:sz w:val="24"/>
          <w:szCs w:val="24"/>
        </w:rPr>
        <w:t> </w:t>
      </w:r>
      <w:r w:rsidR="002D32AC">
        <w:rPr>
          <w:rFonts w:ascii="Arial" w:hAnsi="Arial" w:cs="Arial"/>
          <w:sz w:val="24"/>
          <w:szCs w:val="24"/>
        </w:rPr>
        <w:t xml:space="preserve">zgodnych z parametrami i </w:t>
      </w:r>
      <w:r w:rsidRPr="00B558BB">
        <w:rPr>
          <w:rFonts w:ascii="Arial" w:hAnsi="Arial" w:cs="Arial"/>
          <w:sz w:val="24"/>
          <w:szCs w:val="24"/>
        </w:rPr>
        <w:t>cechami środowiskowymi zadeklarowanymi w</w:t>
      </w:r>
      <w:r w:rsidR="009357FA">
        <w:rPr>
          <w:rFonts w:ascii="Arial" w:hAnsi="Arial" w:cs="Arial"/>
          <w:sz w:val="24"/>
          <w:szCs w:val="24"/>
        </w:rPr>
        <w:t> </w:t>
      </w:r>
      <w:r w:rsidRPr="00B558BB">
        <w:rPr>
          <w:rFonts w:ascii="Arial" w:hAnsi="Arial" w:cs="Arial"/>
          <w:sz w:val="24"/>
          <w:szCs w:val="24"/>
        </w:rPr>
        <w:t>ofercie</w:t>
      </w:r>
      <w:r w:rsidR="002D32AC">
        <w:rPr>
          <w:rFonts w:ascii="Arial" w:hAnsi="Arial" w:cs="Arial"/>
          <w:sz w:val="24"/>
          <w:szCs w:val="24"/>
        </w:rPr>
        <w:t>, zwanego dalej „sprzętem”.</w:t>
      </w:r>
      <w:r w:rsidRPr="00B558BB">
        <w:rPr>
          <w:rFonts w:ascii="Arial" w:hAnsi="Arial" w:cs="Arial"/>
          <w:sz w:val="24"/>
          <w:szCs w:val="24"/>
        </w:rPr>
        <w:t xml:space="preserve"> </w:t>
      </w:r>
    </w:p>
    <w:p w14:paraId="14132E3B" w14:textId="1E5D0313" w:rsidR="00A05A69" w:rsidRDefault="00000000">
      <w:pPr>
        <w:numPr>
          <w:ilvl w:val="0"/>
          <w:numId w:val="21"/>
        </w:numPr>
        <w:spacing w:before="120" w:after="120" w:line="360" w:lineRule="auto"/>
        <w:ind w:left="425" w:right="40" w:hanging="425"/>
        <w:rPr>
          <w:rFonts w:ascii="Arial" w:hAnsi="Arial" w:cs="Arial"/>
          <w:sz w:val="24"/>
          <w:szCs w:val="24"/>
        </w:rPr>
      </w:pPr>
      <w:bookmarkStart w:id="3" w:name="_Hlk219326528"/>
      <w:r>
        <w:rPr>
          <w:rFonts w:ascii="Arial" w:hAnsi="Arial" w:cs="Arial"/>
          <w:sz w:val="24"/>
          <w:szCs w:val="24"/>
        </w:rPr>
        <w:t xml:space="preserve">Miejscem dostawy </w:t>
      </w:r>
      <w:r w:rsidR="002D32AC">
        <w:rPr>
          <w:rFonts w:ascii="Arial" w:hAnsi="Arial" w:cs="Arial"/>
          <w:sz w:val="24"/>
          <w:szCs w:val="24"/>
        </w:rPr>
        <w:t xml:space="preserve">sprzętu </w:t>
      </w:r>
      <w:r>
        <w:rPr>
          <w:rFonts w:ascii="Arial" w:hAnsi="Arial" w:cs="Arial"/>
          <w:sz w:val="24"/>
          <w:szCs w:val="24"/>
        </w:rPr>
        <w:t>jest siedziba Zamawiającego: Pl. Kazimierza Wielkiego 2, 98-300 Wieluń.</w:t>
      </w:r>
      <w:bookmarkEnd w:id="3"/>
    </w:p>
    <w:p w14:paraId="3EE14D0C"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§2. Oświadczenie Wykonawcy</w:t>
      </w:r>
    </w:p>
    <w:p w14:paraId="7E46CB73" w14:textId="61EFEF99" w:rsidR="002D32AC" w:rsidRPr="00356BED" w:rsidRDefault="00000000">
      <w:pPr>
        <w:pStyle w:val="Akapitzlist"/>
        <w:numPr>
          <w:ilvl w:val="3"/>
          <w:numId w:val="40"/>
        </w:numPr>
        <w:spacing w:line="360" w:lineRule="auto"/>
        <w:ind w:left="426"/>
        <w:rPr>
          <w:rFonts w:ascii="Arial" w:hAnsi="Arial" w:cs="Arial"/>
          <w:sz w:val="24"/>
          <w:szCs w:val="24"/>
        </w:rPr>
      </w:pPr>
      <w:r w:rsidRPr="00356BED">
        <w:rPr>
          <w:rFonts w:ascii="Arial" w:hAnsi="Arial" w:cs="Arial"/>
          <w:sz w:val="24"/>
          <w:szCs w:val="24"/>
        </w:rPr>
        <w:t>Wykonawca oświadcza, że</w:t>
      </w:r>
      <w:r w:rsidR="002D32AC" w:rsidRPr="00356BED">
        <w:rPr>
          <w:rFonts w:ascii="Arial" w:hAnsi="Arial" w:cs="Arial"/>
          <w:sz w:val="24"/>
          <w:szCs w:val="24"/>
        </w:rPr>
        <w:t xml:space="preserve"> sprzęt:</w:t>
      </w:r>
    </w:p>
    <w:p w14:paraId="76CB11B7" w14:textId="77777777" w:rsidR="002D32AC" w:rsidRPr="00356BED" w:rsidRDefault="002D32AC">
      <w:pPr>
        <w:pStyle w:val="Akapitzlist"/>
        <w:numPr>
          <w:ilvl w:val="0"/>
          <w:numId w:val="70"/>
        </w:numPr>
        <w:spacing w:before="120" w:after="120" w:line="360" w:lineRule="auto"/>
        <w:rPr>
          <w:rFonts w:ascii="Arial" w:hAnsi="Arial" w:cs="Arial"/>
          <w:sz w:val="24"/>
          <w:szCs w:val="24"/>
        </w:rPr>
      </w:pPr>
      <w:r w:rsidRPr="00356BED">
        <w:rPr>
          <w:rFonts w:ascii="Arial" w:hAnsi="Arial" w:cs="Arial"/>
          <w:sz w:val="24"/>
          <w:szCs w:val="24"/>
        </w:rPr>
        <w:t xml:space="preserve">jest fabrycznie nowy, </w:t>
      </w:r>
    </w:p>
    <w:p w14:paraId="3AD423CC" w14:textId="4B898BF5" w:rsidR="002D32AC" w:rsidRPr="00356BED" w:rsidRDefault="002D32AC">
      <w:pPr>
        <w:pStyle w:val="Akapitzlist"/>
        <w:numPr>
          <w:ilvl w:val="0"/>
          <w:numId w:val="70"/>
        </w:numPr>
        <w:spacing w:before="120" w:after="120" w:line="360" w:lineRule="auto"/>
        <w:rPr>
          <w:rFonts w:ascii="Arial" w:hAnsi="Arial" w:cs="Arial"/>
          <w:sz w:val="24"/>
          <w:szCs w:val="24"/>
        </w:rPr>
      </w:pPr>
      <w:r w:rsidRPr="00356BED">
        <w:rPr>
          <w:rFonts w:ascii="Arial" w:hAnsi="Arial" w:cs="Arial"/>
          <w:sz w:val="24"/>
          <w:szCs w:val="24"/>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776E2079" w14:textId="7487DD9A" w:rsidR="002D32AC" w:rsidRPr="00356BED" w:rsidRDefault="002D32AC">
      <w:pPr>
        <w:pStyle w:val="Akapitzlist"/>
        <w:numPr>
          <w:ilvl w:val="0"/>
          <w:numId w:val="70"/>
        </w:numPr>
        <w:spacing w:after="0" w:line="360" w:lineRule="auto"/>
        <w:jc w:val="both"/>
        <w:rPr>
          <w:rFonts w:ascii="Arial" w:hAnsi="Arial" w:cs="Arial"/>
          <w:sz w:val="24"/>
          <w:szCs w:val="24"/>
        </w:rPr>
      </w:pPr>
      <w:r w:rsidRPr="00356BED">
        <w:rPr>
          <w:rFonts w:ascii="Arial" w:hAnsi="Arial" w:cs="Arial"/>
          <w:sz w:val="24"/>
          <w:szCs w:val="24"/>
        </w:rPr>
        <w:t xml:space="preserve">posiada wszelkie parametry techniczne oraz funkcje niezbędne do korzystania z niego zgodnie z ich przeznaczeniem, </w:t>
      </w:r>
    </w:p>
    <w:p w14:paraId="56E0BA37" w14:textId="77777777" w:rsidR="002D32AC" w:rsidRPr="00356BED" w:rsidRDefault="002D32AC">
      <w:pPr>
        <w:pStyle w:val="Akapitzlist"/>
        <w:numPr>
          <w:ilvl w:val="0"/>
          <w:numId w:val="70"/>
        </w:numPr>
        <w:spacing w:after="0" w:line="360" w:lineRule="auto"/>
        <w:jc w:val="both"/>
        <w:rPr>
          <w:rFonts w:ascii="Arial" w:hAnsi="Arial" w:cs="Arial"/>
          <w:sz w:val="24"/>
          <w:szCs w:val="24"/>
        </w:rPr>
      </w:pPr>
      <w:r w:rsidRPr="00356BED">
        <w:rPr>
          <w:rFonts w:ascii="Arial" w:hAnsi="Arial" w:cs="Arial"/>
          <w:sz w:val="24"/>
          <w:szCs w:val="24"/>
        </w:rPr>
        <w:t>spełnia warunki zgodności wynikające z normy CE – jeżeli są wymagane odrębnymi przepisami,</w:t>
      </w:r>
    </w:p>
    <w:p w14:paraId="1D23DEE6" w14:textId="77E2C776" w:rsidR="002D32AC" w:rsidRPr="00356BED" w:rsidRDefault="002D32AC">
      <w:pPr>
        <w:pStyle w:val="Akapitzlist"/>
        <w:numPr>
          <w:ilvl w:val="0"/>
          <w:numId w:val="70"/>
        </w:numPr>
        <w:spacing w:after="0" w:line="360" w:lineRule="auto"/>
        <w:jc w:val="both"/>
        <w:rPr>
          <w:rFonts w:ascii="Arial" w:hAnsi="Arial" w:cs="Arial"/>
          <w:sz w:val="24"/>
          <w:szCs w:val="24"/>
        </w:rPr>
      </w:pPr>
      <w:r w:rsidRPr="00356BED">
        <w:rPr>
          <w:rFonts w:ascii="Arial" w:hAnsi="Arial" w:cs="Arial"/>
          <w:sz w:val="24"/>
          <w:szCs w:val="24"/>
        </w:rPr>
        <w:t>jest dopuszczony do obrotu na podstawie obowiązujących w tym zakresie przepisów prawa oraz odpowiada wymogom określonym tymi przepisami,</w:t>
      </w:r>
    </w:p>
    <w:p w14:paraId="7C174B86" w14:textId="08FAEB5C" w:rsidR="002D32AC" w:rsidRPr="00356BED" w:rsidRDefault="002D32AC">
      <w:pPr>
        <w:pStyle w:val="Akapitzlist"/>
        <w:numPr>
          <w:ilvl w:val="0"/>
          <w:numId w:val="70"/>
        </w:numPr>
        <w:spacing w:after="0" w:line="360" w:lineRule="auto"/>
        <w:jc w:val="both"/>
        <w:rPr>
          <w:rFonts w:ascii="Arial" w:hAnsi="Arial" w:cs="Arial"/>
          <w:sz w:val="24"/>
          <w:szCs w:val="24"/>
        </w:rPr>
      </w:pPr>
      <w:r w:rsidRPr="00356BED">
        <w:rPr>
          <w:rFonts w:ascii="Arial" w:hAnsi="Arial" w:cs="Arial"/>
          <w:sz w:val="24"/>
          <w:szCs w:val="24"/>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24B942CD" w14:textId="4AE71ED1" w:rsidR="002D32AC" w:rsidRPr="00356BED" w:rsidRDefault="002D32AC">
      <w:pPr>
        <w:pStyle w:val="Akapitzlist"/>
        <w:numPr>
          <w:ilvl w:val="3"/>
          <w:numId w:val="40"/>
        </w:numPr>
        <w:spacing w:after="0" w:line="360" w:lineRule="auto"/>
        <w:ind w:left="426"/>
        <w:jc w:val="both"/>
        <w:rPr>
          <w:rFonts w:ascii="Arial" w:hAnsi="Arial" w:cs="Arial"/>
          <w:sz w:val="24"/>
          <w:szCs w:val="24"/>
        </w:rPr>
      </w:pPr>
      <w:r w:rsidRPr="00356BED">
        <w:rPr>
          <w:rFonts w:ascii="Arial" w:hAnsi="Arial" w:cs="Arial"/>
          <w:sz w:val="24"/>
          <w:szCs w:val="24"/>
        </w:rPr>
        <w:t>Wraz ze sprzętem Wykonawca dostarczy Zamawiającemu:</w:t>
      </w:r>
    </w:p>
    <w:p w14:paraId="72447455" w14:textId="7269F8DE" w:rsidR="002D32AC" w:rsidRPr="00356BED" w:rsidRDefault="002D32AC">
      <w:pPr>
        <w:numPr>
          <w:ilvl w:val="0"/>
          <w:numId w:val="69"/>
        </w:numPr>
        <w:spacing w:after="0" w:line="360" w:lineRule="auto"/>
        <w:ind w:left="720"/>
        <w:jc w:val="both"/>
        <w:rPr>
          <w:rFonts w:ascii="Arial" w:hAnsi="Arial" w:cs="Arial"/>
          <w:sz w:val="24"/>
          <w:szCs w:val="24"/>
        </w:rPr>
      </w:pPr>
      <w:r w:rsidRPr="00356BED">
        <w:rPr>
          <w:rFonts w:ascii="Arial" w:hAnsi="Arial" w:cs="Arial"/>
          <w:sz w:val="24"/>
          <w:szCs w:val="24"/>
        </w:rPr>
        <w:t>karty gwarancyjne/warunki gwarancji producenckiej (zgodne z zawartą umową),</w:t>
      </w:r>
    </w:p>
    <w:p w14:paraId="67B1D5EE" w14:textId="2546CFEC" w:rsidR="002D32AC" w:rsidRPr="00356BED" w:rsidRDefault="002D32AC">
      <w:pPr>
        <w:numPr>
          <w:ilvl w:val="0"/>
          <w:numId w:val="69"/>
        </w:numPr>
        <w:spacing w:after="0" w:line="360" w:lineRule="auto"/>
        <w:ind w:left="720"/>
        <w:jc w:val="both"/>
        <w:rPr>
          <w:rFonts w:ascii="Arial" w:hAnsi="Arial" w:cs="Arial"/>
          <w:sz w:val="24"/>
          <w:szCs w:val="24"/>
        </w:rPr>
      </w:pPr>
      <w:r w:rsidRPr="00356BED">
        <w:rPr>
          <w:rFonts w:ascii="Arial" w:hAnsi="Arial" w:cs="Arial"/>
          <w:sz w:val="24"/>
          <w:szCs w:val="24"/>
        </w:rPr>
        <w:t xml:space="preserve">instrukcję obsługi w języku polskim w formie drukowanej i elektronicznej na nośniku CD/DVD bądź przesłania na adres e-mailowy </w:t>
      </w:r>
      <w:r w:rsidR="001F4146">
        <w:rPr>
          <w:rFonts w:ascii="Arial" w:hAnsi="Arial" w:cs="Arial"/>
          <w:sz w:val="24"/>
          <w:szCs w:val="24"/>
        </w:rPr>
        <w:t>zam_pub@powiat.wielun.pl.</w:t>
      </w:r>
    </w:p>
    <w:p w14:paraId="2C68F902" w14:textId="77777777" w:rsidR="002D32AC" w:rsidRPr="00356BED" w:rsidRDefault="002D32AC">
      <w:pPr>
        <w:numPr>
          <w:ilvl w:val="0"/>
          <w:numId w:val="69"/>
        </w:numPr>
        <w:spacing w:after="0" w:line="360" w:lineRule="auto"/>
        <w:ind w:left="720"/>
        <w:jc w:val="both"/>
        <w:rPr>
          <w:rFonts w:ascii="Arial" w:hAnsi="Arial" w:cs="Arial"/>
          <w:sz w:val="24"/>
          <w:szCs w:val="24"/>
        </w:rPr>
      </w:pPr>
      <w:r w:rsidRPr="00356BED">
        <w:rPr>
          <w:rFonts w:ascii="Arial" w:hAnsi="Arial" w:cs="Arial"/>
          <w:sz w:val="24"/>
          <w:szCs w:val="24"/>
        </w:rPr>
        <w:lastRenderedPageBreak/>
        <w:t>wykaz autoryzowanych punktów serwisowych na terenie kraju.</w:t>
      </w:r>
    </w:p>
    <w:p w14:paraId="644D6277" w14:textId="70D1A41B" w:rsidR="002D32AC" w:rsidRPr="00356BED" w:rsidRDefault="002D32AC">
      <w:pPr>
        <w:numPr>
          <w:ilvl w:val="0"/>
          <w:numId w:val="69"/>
        </w:numPr>
        <w:spacing w:after="0" w:line="360" w:lineRule="auto"/>
        <w:ind w:left="720"/>
        <w:jc w:val="both"/>
        <w:rPr>
          <w:rFonts w:ascii="Arial" w:hAnsi="Arial" w:cs="Arial"/>
          <w:sz w:val="24"/>
          <w:szCs w:val="24"/>
        </w:rPr>
      </w:pPr>
      <w:r w:rsidRPr="00356BED">
        <w:rPr>
          <w:rFonts w:ascii="Arial" w:hAnsi="Arial" w:cs="Arial"/>
          <w:sz w:val="24"/>
          <w:szCs w:val="24"/>
        </w:rPr>
        <w:t>inna dokumentacja standardowo dostarczana wraz ze sprzętem.</w:t>
      </w:r>
    </w:p>
    <w:p w14:paraId="32C055B3"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§3. Osoby odpowiedzialne za realizację umowy</w:t>
      </w:r>
    </w:p>
    <w:p w14:paraId="17A47F8F" w14:textId="77777777" w:rsidR="00A05A69" w:rsidRDefault="00000000">
      <w:pPr>
        <w:numPr>
          <w:ilvl w:val="0"/>
          <w:numId w:val="22"/>
        </w:numPr>
        <w:spacing w:before="120" w:after="120" w:line="360" w:lineRule="auto"/>
        <w:ind w:left="426" w:right="40" w:hanging="426"/>
        <w:rPr>
          <w:rFonts w:ascii="Arial" w:hAnsi="Arial" w:cs="Arial"/>
          <w:bCs/>
          <w:sz w:val="24"/>
          <w:szCs w:val="24"/>
        </w:rPr>
      </w:pPr>
      <w:r>
        <w:rPr>
          <w:rFonts w:ascii="Arial" w:hAnsi="Arial" w:cs="Arial"/>
          <w:bCs/>
          <w:sz w:val="24"/>
          <w:szCs w:val="24"/>
        </w:rPr>
        <w:t>Przedstawiciele stron:</w:t>
      </w:r>
    </w:p>
    <w:p w14:paraId="1CBE4806" w14:textId="77777777" w:rsidR="00A05A69" w:rsidRDefault="00000000">
      <w:pPr>
        <w:pStyle w:val="Akapitzlist"/>
        <w:numPr>
          <w:ilvl w:val="0"/>
          <w:numId w:val="39"/>
        </w:numPr>
        <w:spacing w:before="120" w:after="120" w:line="360" w:lineRule="auto"/>
        <w:ind w:left="851" w:hanging="425"/>
        <w:rPr>
          <w:rFonts w:ascii="Arial" w:hAnsi="Arial" w:cs="Arial"/>
          <w:sz w:val="24"/>
          <w:szCs w:val="24"/>
        </w:rPr>
      </w:pPr>
      <w:r>
        <w:rPr>
          <w:rFonts w:ascii="Arial" w:hAnsi="Arial" w:cs="Arial"/>
          <w:sz w:val="24"/>
          <w:szCs w:val="24"/>
        </w:rPr>
        <w:t>przedstawicielem Zamawiającego, odpowiedzialnym za realizację niniejszej umowy jest: ………………………….., nr tel: ………………………….</w:t>
      </w:r>
    </w:p>
    <w:p w14:paraId="4ADDD510" w14:textId="77777777" w:rsidR="00A05A69" w:rsidRDefault="00000000">
      <w:pPr>
        <w:pStyle w:val="Akapitzlist"/>
        <w:numPr>
          <w:ilvl w:val="0"/>
          <w:numId w:val="39"/>
        </w:numPr>
        <w:spacing w:before="120" w:after="120" w:line="360" w:lineRule="auto"/>
        <w:ind w:left="851" w:hanging="425"/>
        <w:rPr>
          <w:rFonts w:ascii="Arial" w:hAnsi="Arial" w:cs="Arial"/>
          <w:sz w:val="24"/>
          <w:szCs w:val="24"/>
        </w:rPr>
      </w:pPr>
      <w:r>
        <w:rPr>
          <w:rFonts w:ascii="Arial" w:hAnsi="Arial" w:cs="Arial"/>
          <w:sz w:val="24"/>
          <w:szCs w:val="24"/>
        </w:rPr>
        <w:t>przedstawicielem Wykonawcy, odpowiedzialnym za realizację niniejszej umowy jest: ………………………….., nr tel: ………………………….</w:t>
      </w:r>
    </w:p>
    <w:p w14:paraId="3B439A35" w14:textId="77777777" w:rsidR="00A05A69" w:rsidRDefault="00000000">
      <w:pPr>
        <w:numPr>
          <w:ilvl w:val="0"/>
          <w:numId w:val="22"/>
        </w:numPr>
        <w:spacing w:before="120" w:after="120" w:line="360" w:lineRule="auto"/>
        <w:ind w:left="426" w:right="40" w:hanging="426"/>
        <w:rPr>
          <w:rFonts w:ascii="Arial" w:hAnsi="Arial" w:cs="Arial"/>
          <w:sz w:val="24"/>
          <w:szCs w:val="24"/>
        </w:rPr>
      </w:pPr>
      <w:r>
        <w:rPr>
          <w:rFonts w:ascii="Arial" w:hAnsi="Arial" w:cs="Arial"/>
          <w:sz w:val="24"/>
          <w:szCs w:val="24"/>
        </w:rPr>
        <w:t>Zmiana osób, o których mowa w ust. 1 i 2 nie wymaga zawarcia aneksu do umowy.</w:t>
      </w:r>
    </w:p>
    <w:p w14:paraId="2B7FC377" w14:textId="77777777" w:rsidR="00A05A69" w:rsidRDefault="00000000">
      <w:pPr>
        <w:pStyle w:val="NormalnyWeb"/>
        <w:spacing w:before="120" w:after="120" w:line="360" w:lineRule="auto"/>
        <w:jc w:val="left"/>
        <w:rPr>
          <w:rFonts w:ascii="Arial" w:hAnsi="Arial" w:cs="Arial"/>
          <w:b/>
          <w:bCs/>
          <w:sz w:val="24"/>
          <w:szCs w:val="24"/>
        </w:rPr>
      </w:pPr>
      <w:bookmarkStart w:id="4" w:name="_Hlk219326805"/>
      <w:bookmarkEnd w:id="4"/>
      <w:r>
        <w:rPr>
          <w:rFonts w:ascii="Arial" w:hAnsi="Arial" w:cs="Arial"/>
          <w:b/>
          <w:bCs/>
          <w:sz w:val="24"/>
          <w:szCs w:val="24"/>
        </w:rPr>
        <w:t>§4. Termin realizacji</w:t>
      </w:r>
    </w:p>
    <w:p w14:paraId="1EDBDAA7" w14:textId="540F770B" w:rsidR="002D32AC" w:rsidRDefault="00000000">
      <w:pPr>
        <w:numPr>
          <w:ilvl w:val="0"/>
          <w:numId w:val="23"/>
        </w:numPr>
        <w:spacing w:before="120" w:after="120" w:line="360" w:lineRule="auto"/>
        <w:ind w:left="425" w:right="40" w:hanging="425"/>
        <w:rPr>
          <w:rFonts w:ascii="Arial" w:hAnsi="Arial" w:cs="Arial"/>
          <w:sz w:val="24"/>
          <w:szCs w:val="24"/>
        </w:rPr>
      </w:pPr>
      <w:r>
        <w:rPr>
          <w:rFonts w:ascii="Arial" w:hAnsi="Arial" w:cs="Arial"/>
          <w:sz w:val="24"/>
          <w:szCs w:val="24"/>
        </w:rPr>
        <w:t xml:space="preserve">Wykonawca zobowiązuje się </w:t>
      </w:r>
      <w:r w:rsidR="002D32AC">
        <w:rPr>
          <w:rFonts w:ascii="Arial" w:hAnsi="Arial" w:cs="Arial"/>
          <w:sz w:val="24"/>
          <w:szCs w:val="24"/>
        </w:rPr>
        <w:t xml:space="preserve">do dostarczenia sprzętu </w:t>
      </w:r>
      <w:r>
        <w:rPr>
          <w:rFonts w:ascii="Arial" w:hAnsi="Arial" w:cs="Arial"/>
          <w:sz w:val="24"/>
          <w:szCs w:val="24"/>
        </w:rPr>
        <w:t xml:space="preserve">w terminie </w:t>
      </w:r>
      <w:r w:rsidR="00E036EA">
        <w:rPr>
          <w:rFonts w:ascii="Arial" w:hAnsi="Arial" w:cs="Arial"/>
          <w:sz w:val="24"/>
          <w:szCs w:val="24"/>
        </w:rPr>
        <w:t>2</w:t>
      </w:r>
      <w:r>
        <w:rPr>
          <w:rFonts w:ascii="Arial" w:hAnsi="Arial" w:cs="Arial"/>
          <w:sz w:val="24"/>
          <w:szCs w:val="24"/>
        </w:rPr>
        <w:t xml:space="preserve"> miesi</w:t>
      </w:r>
      <w:r w:rsidR="00E036EA">
        <w:rPr>
          <w:rFonts w:ascii="Arial" w:hAnsi="Arial" w:cs="Arial"/>
          <w:sz w:val="24"/>
          <w:szCs w:val="24"/>
        </w:rPr>
        <w:t>ęcy</w:t>
      </w:r>
      <w:r>
        <w:rPr>
          <w:rFonts w:ascii="Arial" w:hAnsi="Arial" w:cs="Arial"/>
          <w:sz w:val="24"/>
          <w:szCs w:val="24"/>
        </w:rPr>
        <w:t xml:space="preserve"> od </w:t>
      </w:r>
      <w:r w:rsidR="002D32AC" w:rsidRPr="002D32AC">
        <w:rPr>
          <w:rFonts w:ascii="Arial" w:hAnsi="Arial" w:cs="Arial"/>
          <w:sz w:val="24"/>
          <w:szCs w:val="24"/>
        </w:rPr>
        <w:t xml:space="preserve">dnia </w:t>
      </w:r>
      <w:r w:rsidRPr="002D32AC">
        <w:rPr>
          <w:rFonts w:ascii="Arial" w:hAnsi="Arial" w:cs="Arial"/>
          <w:sz w:val="24"/>
          <w:szCs w:val="24"/>
        </w:rPr>
        <w:t>zawarcia umowy.</w:t>
      </w:r>
    </w:p>
    <w:p w14:paraId="7E16530B" w14:textId="65A6FC58" w:rsidR="00C41899" w:rsidRPr="006B4320" w:rsidRDefault="00C41899">
      <w:pPr>
        <w:numPr>
          <w:ilvl w:val="0"/>
          <w:numId w:val="23"/>
        </w:numPr>
        <w:spacing w:before="120" w:after="120" w:line="360" w:lineRule="auto"/>
        <w:ind w:left="425" w:right="40" w:hanging="425"/>
        <w:rPr>
          <w:rFonts w:ascii="Arial" w:hAnsi="Arial" w:cs="Arial"/>
          <w:sz w:val="24"/>
          <w:szCs w:val="24"/>
        </w:rPr>
      </w:pPr>
      <w:r w:rsidRPr="006B4320">
        <w:rPr>
          <w:rFonts w:ascii="Arial" w:hAnsi="Arial" w:cs="Arial"/>
          <w:sz w:val="24"/>
          <w:szCs w:val="24"/>
        </w:rPr>
        <w:t>Przed dostawą przedmiotu umowy Wykonawca przedłoży Zamawiającemu:</w:t>
      </w:r>
    </w:p>
    <w:p w14:paraId="3F1265BD" w14:textId="77777777" w:rsidR="00C41899" w:rsidRPr="006B4320" w:rsidRDefault="00C41899">
      <w:pPr>
        <w:pStyle w:val="Akapitzlist"/>
        <w:numPr>
          <w:ilvl w:val="0"/>
          <w:numId w:val="72"/>
        </w:numPr>
        <w:tabs>
          <w:tab w:val="left" w:pos="709"/>
        </w:tabs>
        <w:spacing w:before="120" w:after="120" w:line="360" w:lineRule="auto"/>
        <w:ind w:left="709" w:hanging="426"/>
        <w:rPr>
          <w:rFonts w:ascii="Arial" w:hAnsi="Arial" w:cs="Arial"/>
          <w:sz w:val="24"/>
          <w:szCs w:val="24"/>
        </w:rPr>
      </w:pPr>
      <w:r w:rsidRPr="006B4320">
        <w:rPr>
          <w:rFonts w:ascii="Arial" w:hAnsi="Arial" w:cs="Arial"/>
          <w:sz w:val="24"/>
          <w:szCs w:val="24"/>
        </w:rPr>
        <w:t>Certyfikat ISO 9001 dla producenta monitora,</w:t>
      </w:r>
    </w:p>
    <w:p w14:paraId="3FD5DE40" w14:textId="77777777" w:rsidR="00C41899" w:rsidRPr="006B4320" w:rsidRDefault="00C41899">
      <w:pPr>
        <w:pStyle w:val="Akapitzlist"/>
        <w:numPr>
          <w:ilvl w:val="0"/>
          <w:numId w:val="72"/>
        </w:numPr>
        <w:tabs>
          <w:tab w:val="left" w:pos="709"/>
        </w:tabs>
        <w:spacing w:before="120" w:after="120" w:line="360" w:lineRule="auto"/>
        <w:ind w:left="709" w:hanging="426"/>
        <w:rPr>
          <w:rFonts w:ascii="Arial" w:hAnsi="Arial" w:cs="Arial"/>
          <w:sz w:val="24"/>
          <w:szCs w:val="24"/>
        </w:rPr>
      </w:pPr>
      <w:r w:rsidRPr="006B4320">
        <w:rPr>
          <w:rFonts w:ascii="Arial" w:hAnsi="Arial" w:cs="Arial"/>
          <w:sz w:val="24"/>
          <w:szCs w:val="24"/>
        </w:rPr>
        <w:t>Certyfikat ISO 14001 dla producenta monitora,</w:t>
      </w:r>
    </w:p>
    <w:p w14:paraId="0ABC07E2" w14:textId="4001E748" w:rsidR="00C41899" w:rsidRPr="006B4320" w:rsidRDefault="00C41899">
      <w:pPr>
        <w:pStyle w:val="Akapitzlist"/>
        <w:numPr>
          <w:ilvl w:val="0"/>
          <w:numId w:val="72"/>
        </w:numPr>
        <w:tabs>
          <w:tab w:val="left" w:pos="709"/>
        </w:tabs>
        <w:spacing w:before="120" w:after="120" w:line="360" w:lineRule="auto"/>
        <w:ind w:left="709" w:hanging="426"/>
        <w:rPr>
          <w:rFonts w:ascii="Arial" w:hAnsi="Arial" w:cs="Arial"/>
          <w:sz w:val="24"/>
          <w:szCs w:val="24"/>
        </w:rPr>
      </w:pPr>
      <w:r w:rsidRPr="006B4320">
        <w:rPr>
          <w:rFonts w:ascii="Arial" w:hAnsi="Arial" w:cs="Arial"/>
          <w:sz w:val="24"/>
          <w:szCs w:val="24"/>
        </w:rPr>
        <w:t>Deklarację zgodności CE dla monitora,</w:t>
      </w:r>
    </w:p>
    <w:p w14:paraId="6A871947" w14:textId="0C33BC5D" w:rsidR="00C41899" w:rsidRPr="006B4320" w:rsidRDefault="00C41899">
      <w:pPr>
        <w:pStyle w:val="Akapitzlist"/>
        <w:numPr>
          <w:ilvl w:val="0"/>
          <w:numId w:val="72"/>
        </w:numPr>
        <w:tabs>
          <w:tab w:val="left" w:pos="709"/>
        </w:tabs>
        <w:spacing w:before="120" w:after="120" w:line="360" w:lineRule="auto"/>
        <w:ind w:left="709" w:hanging="426"/>
        <w:rPr>
          <w:rFonts w:ascii="Arial" w:hAnsi="Arial" w:cs="Arial"/>
          <w:sz w:val="24"/>
          <w:szCs w:val="24"/>
        </w:rPr>
      </w:pPr>
      <w:r w:rsidRPr="006B4320">
        <w:rPr>
          <w:rFonts w:ascii="Arial" w:hAnsi="Arial" w:cs="Arial"/>
          <w:sz w:val="24"/>
          <w:szCs w:val="24"/>
        </w:rPr>
        <w:t>Certyfikat EPEAT Gold dla oferowanego modelu monitora, dla Polski lub kraju członkowskiego UE – należy przedłożyć wydruk ze strony https://www.epeat.net/search-computers-and-displays,</w:t>
      </w:r>
    </w:p>
    <w:p w14:paraId="5BE1B120" w14:textId="1036DF12" w:rsidR="00C41899" w:rsidRPr="006B4320" w:rsidRDefault="00C41899">
      <w:pPr>
        <w:pStyle w:val="Akapitzlist"/>
        <w:numPr>
          <w:ilvl w:val="0"/>
          <w:numId w:val="72"/>
        </w:numPr>
        <w:tabs>
          <w:tab w:val="left" w:pos="709"/>
        </w:tabs>
        <w:spacing w:before="120" w:after="120" w:line="360" w:lineRule="auto"/>
        <w:ind w:left="709" w:hanging="426"/>
        <w:rPr>
          <w:rFonts w:ascii="Arial" w:hAnsi="Arial" w:cs="Arial"/>
          <w:sz w:val="24"/>
          <w:szCs w:val="24"/>
        </w:rPr>
      </w:pPr>
      <w:r w:rsidRPr="006B4320">
        <w:rPr>
          <w:rFonts w:ascii="Arial" w:hAnsi="Arial" w:cs="Arial"/>
          <w:sz w:val="24"/>
          <w:szCs w:val="24"/>
        </w:rPr>
        <w:t xml:space="preserve">Certyfikat TCO Certified Edge Displays dla oferowanego modelu monitora – należy przedłożyć certyfikat lub wydruk ze strony </w:t>
      </w:r>
      <w:hyperlink r:id="rId42">
        <w:r w:rsidRPr="006B4320">
          <w:rPr>
            <w:rFonts w:ascii="Arial" w:hAnsi="Arial" w:cs="Arial"/>
            <w:sz w:val="24"/>
            <w:szCs w:val="24"/>
          </w:rPr>
          <w:t>http://tcocertified.com/product-finder/</w:t>
        </w:r>
      </w:hyperlink>
      <w:r w:rsidRPr="006B4320">
        <w:t>,</w:t>
      </w:r>
    </w:p>
    <w:p w14:paraId="7C550DE2" w14:textId="25397D84" w:rsidR="00C41899" w:rsidRPr="006B4320" w:rsidRDefault="00C41899">
      <w:pPr>
        <w:pStyle w:val="Akapitzlist"/>
        <w:numPr>
          <w:ilvl w:val="0"/>
          <w:numId w:val="72"/>
        </w:numPr>
        <w:tabs>
          <w:tab w:val="left" w:pos="709"/>
        </w:tabs>
        <w:spacing w:before="120" w:after="120" w:line="360" w:lineRule="auto"/>
        <w:ind w:left="709" w:hanging="426"/>
        <w:rPr>
          <w:rFonts w:ascii="Arial" w:hAnsi="Arial" w:cs="Arial"/>
          <w:sz w:val="24"/>
          <w:szCs w:val="24"/>
        </w:rPr>
      </w:pPr>
      <w:r w:rsidRPr="006B4320">
        <w:rPr>
          <w:rFonts w:ascii="Arial" w:hAnsi="Arial" w:cs="Arial"/>
          <w:sz w:val="24"/>
          <w:szCs w:val="24"/>
        </w:rPr>
        <w:t>oświadczenie producenta monitora, zawierające nazwę oprogramowania, potwierdzające możliwość zarządzania oferowanym monitorem</w:t>
      </w:r>
      <w:r w:rsidRPr="006B4320">
        <w:rPr>
          <w:rFonts w:ascii="Arial" w:hAnsi="Arial" w:cs="Arial"/>
          <w:bCs/>
          <w:sz w:val="24"/>
          <w:szCs w:val="24"/>
        </w:rPr>
        <w:t xml:space="preserve"> bezpośrednio z poziomu systemu operacyjnego podłączonego komputera.</w:t>
      </w:r>
    </w:p>
    <w:p w14:paraId="3B918858" w14:textId="2D639246" w:rsidR="00C41899" w:rsidRPr="006B4320" w:rsidRDefault="00C41899" w:rsidP="00C41899">
      <w:pPr>
        <w:tabs>
          <w:tab w:val="left" w:pos="709"/>
        </w:tabs>
        <w:spacing w:before="120" w:after="120" w:line="360" w:lineRule="auto"/>
        <w:ind w:left="283"/>
        <w:rPr>
          <w:rFonts w:ascii="Arial" w:hAnsi="Arial" w:cs="Arial"/>
          <w:sz w:val="24"/>
          <w:szCs w:val="24"/>
        </w:rPr>
      </w:pPr>
      <w:r w:rsidRPr="006B4320">
        <w:rPr>
          <w:rFonts w:ascii="Arial" w:hAnsi="Arial" w:cs="Arial"/>
          <w:sz w:val="24"/>
          <w:szCs w:val="24"/>
        </w:rPr>
        <w:t xml:space="preserve">W sytuacji </w:t>
      </w:r>
      <w:r w:rsidR="002B1B61" w:rsidRPr="006B4320">
        <w:rPr>
          <w:rFonts w:ascii="Arial" w:hAnsi="Arial" w:cs="Arial"/>
          <w:sz w:val="24"/>
          <w:szCs w:val="24"/>
        </w:rPr>
        <w:t xml:space="preserve">braków w w/w dokumentacji lub </w:t>
      </w:r>
      <w:r w:rsidRPr="006B4320">
        <w:rPr>
          <w:rFonts w:ascii="Arial" w:hAnsi="Arial" w:cs="Arial"/>
          <w:sz w:val="24"/>
          <w:szCs w:val="24"/>
        </w:rPr>
        <w:t>gdy przedłożone dokumenty nie będą spełniały wymagań Zamawiającego określonych w SWZ, Zamawiający odmówi odbioru przedmiotu umowy z winy Wykonawcy</w:t>
      </w:r>
      <w:r w:rsidR="002B1B61" w:rsidRPr="006B4320">
        <w:rPr>
          <w:rFonts w:ascii="Arial" w:hAnsi="Arial" w:cs="Arial"/>
          <w:sz w:val="24"/>
          <w:szCs w:val="24"/>
        </w:rPr>
        <w:t xml:space="preserve"> i będzie uprawniony do odstąpienia od umowy w terminie 14 dni od daty stwierdzenia w/w okoliczności stanowiących podstawę odstąpienia.</w:t>
      </w:r>
    </w:p>
    <w:p w14:paraId="66B97B5E" w14:textId="5FEF54AE" w:rsidR="002D32AC" w:rsidRPr="00356BED" w:rsidRDefault="002D32AC" w:rsidP="002D32AC">
      <w:pPr>
        <w:numPr>
          <w:ilvl w:val="0"/>
          <w:numId w:val="23"/>
        </w:numPr>
        <w:spacing w:before="120" w:after="120" w:line="360" w:lineRule="auto"/>
        <w:ind w:left="425" w:right="40" w:hanging="425"/>
        <w:rPr>
          <w:rFonts w:ascii="Arial" w:hAnsi="Arial" w:cs="Arial"/>
          <w:sz w:val="24"/>
          <w:szCs w:val="24"/>
        </w:rPr>
      </w:pPr>
      <w:r w:rsidRPr="00356BED">
        <w:rPr>
          <w:rFonts w:ascii="Arial" w:hAnsi="Arial" w:cs="Arial"/>
          <w:sz w:val="24"/>
          <w:szCs w:val="24"/>
        </w:rPr>
        <w:lastRenderedPageBreak/>
        <w:t>Dostarczenie sprzętu zostanie potwierdzon</w:t>
      </w:r>
      <w:r w:rsidR="002B1B61">
        <w:rPr>
          <w:rFonts w:ascii="Arial" w:hAnsi="Arial" w:cs="Arial"/>
          <w:sz w:val="24"/>
          <w:szCs w:val="24"/>
        </w:rPr>
        <w:t>e</w:t>
      </w:r>
      <w:r w:rsidRPr="00356BED">
        <w:rPr>
          <w:rFonts w:ascii="Arial" w:hAnsi="Arial" w:cs="Arial"/>
          <w:sz w:val="24"/>
          <w:szCs w:val="24"/>
        </w:rPr>
        <w:t xml:space="preserve"> protokołem zdawczo-odbiorczym, o</w:t>
      </w:r>
      <w:r w:rsidR="00C41899">
        <w:rPr>
          <w:rFonts w:ascii="Arial" w:hAnsi="Arial" w:cs="Arial"/>
          <w:sz w:val="24"/>
          <w:szCs w:val="24"/>
        </w:rPr>
        <w:t> </w:t>
      </w:r>
      <w:r w:rsidRPr="00356BED">
        <w:rPr>
          <w:rFonts w:ascii="Arial" w:hAnsi="Arial" w:cs="Arial"/>
          <w:sz w:val="24"/>
          <w:szCs w:val="24"/>
        </w:rPr>
        <w:t xml:space="preserve">którym mowa w ust. </w:t>
      </w:r>
      <w:r w:rsidR="00D424B7" w:rsidRPr="006B4320">
        <w:rPr>
          <w:rFonts w:ascii="Arial" w:hAnsi="Arial" w:cs="Arial"/>
          <w:sz w:val="24"/>
          <w:szCs w:val="24"/>
        </w:rPr>
        <w:t>8</w:t>
      </w:r>
      <w:r w:rsidRPr="00356BED">
        <w:rPr>
          <w:rFonts w:ascii="Arial" w:hAnsi="Arial" w:cs="Arial"/>
          <w:sz w:val="24"/>
          <w:szCs w:val="24"/>
        </w:rPr>
        <w:t xml:space="preserve"> poniżej przez upoważnionych pracowników Zamawiającego i Wykonawcy czytelnymi podpisami, wraz z podanymi przez nich zajmowanymi stanowiskami.</w:t>
      </w:r>
    </w:p>
    <w:p w14:paraId="03A248D3" w14:textId="77777777" w:rsidR="002D32AC" w:rsidRPr="00356BED" w:rsidRDefault="002D32AC" w:rsidP="002D32AC">
      <w:pPr>
        <w:numPr>
          <w:ilvl w:val="0"/>
          <w:numId w:val="23"/>
        </w:numPr>
        <w:spacing w:before="120" w:after="120" w:line="360" w:lineRule="auto"/>
        <w:ind w:left="425" w:right="40" w:hanging="425"/>
        <w:rPr>
          <w:rFonts w:ascii="Arial" w:hAnsi="Arial" w:cs="Arial"/>
          <w:sz w:val="24"/>
          <w:szCs w:val="24"/>
        </w:rPr>
      </w:pPr>
      <w:r w:rsidRPr="00356BED">
        <w:rPr>
          <w:rFonts w:ascii="Arial" w:hAnsi="Arial" w:cs="Arial"/>
          <w:sz w:val="24"/>
          <w:szCs w:val="24"/>
        </w:rPr>
        <w:t>Ryzyko utraty, zniszczenia lub uszkodzenia sprzętu w całości lub jego części jak również zaginięcia w całości lub w części przechodzi na Zamawiającego dopiero z chwilą jego protokolarnego przekazania.</w:t>
      </w:r>
    </w:p>
    <w:p w14:paraId="6296DA0A" w14:textId="36696801" w:rsidR="002D32AC" w:rsidRPr="00356BED" w:rsidRDefault="002D32AC" w:rsidP="002D32AC">
      <w:pPr>
        <w:numPr>
          <w:ilvl w:val="0"/>
          <w:numId w:val="23"/>
        </w:numPr>
        <w:spacing w:before="120" w:after="120" w:line="360" w:lineRule="auto"/>
        <w:ind w:left="425" w:right="40" w:hanging="425"/>
        <w:rPr>
          <w:rFonts w:ascii="Arial" w:hAnsi="Arial" w:cs="Arial"/>
          <w:sz w:val="24"/>
          <w:szCs w:val="24"/>
        </w:rPr>
      </w:pPr>
      <w:r w:rsidRPr="00356BED">
        <w:rPr>
          <w:rFonts w:ascii="Arial" w:hAnsi="Arial" w:cs="Arial"/>
          <w:sz w:val="24"/>
          <w:szCs w:val="24"/>
        </w:rPr>
        <w:t>Wykonawca dostarczy sprzęt własnym środkiem transportu albo za pośrednictwem profesjonalnej firmy transportowej na własne ryzyko. W</w:t>
      </w:r>
      <w:r w:rsidR="00C41899">
        <w:rPr>
          <w:rFonts w:ascii="Arial" w:hAnsi="Arial" w:cs="Arial"/>
          <w:sz w:val="24"/>
          <w:szCs w:val="24"/>
        </w:rPr>
        <w:t> </w:t>
      </w:r>
      <w:r w:rsidRPr="00356BED">
        <w:rPr>
          <w:rFonts w:ascii="Arial" w:hAnsi="Arial" w:cs="Arial"/>
          <w:sz w:val="24"/>
          <w:szCs w:val="24"/>
        </w:rPr>
        <w:t xml:space="preserve">przypadku powierzenia transportu osobom trzecim odpowiada za ich działania i zaniechania jak za własne. </w:t>
      </w:r>
    </w:p>
    <w:p w14:paraId="0055B714" w14:textId="644C3704" w:rsidR="002D32AC" w:rsidRPr="00356BED" w:rsidRDefault="002D32AC" w:rsidP="002D32AC">
      <w:pPr>
        <w:numPr>
          <w:ilvl w:val="0"/>
          <w:numId w:val="23"/>
        </w:numPr>
        <w:spacing w:before="120" w:after="120" w:line="360" w:lineRule="auto"/>
        <w:ind w:left="425" w:right="40" w:hanging="425"/>
        <w:rPr>
          <w:rFonts w:ascii="Arial" w:hAnsi="Arial" w:cs="Arial"/>
          <w:sz w:val="24"/>
          <w:szCs w:val="24"/>
        </w:rPr>
      </w:pPr>
      <w:r w:rsidRPr="00356BED">
        <w:rPr>
          <w:rFonts w:ascii="Arial" w:hAnsi="Arial" w:cs="Arial"/>
          <w:sz w:val="24"/>
          <w:szCs w:val="24"/>
        </w:rPr>
        <w:t xml:space="preserve">Jeżeli w toku czynności odbiorowych stwierdzone zostaną okoliczności uniemożliwiające dokonanie odbioru z przyczyn leżących po stronie Wykonawcy, </w:t>
      </w:r>
      <w:r>
        <w:rPr>
          <w:rFonts w:ascii="Arial" w:hAnsi="Arial" w:cs="Arial"/>
          <w:sz w:val="24"/>
          <w:szCs w:val="24"/>
        </w:rPr>
        <w:t xml:space="preserve">w tym braki w dokumentacji pozwalającej na potwierdzenie, że przedmiot dostawy spełnia warunki przewidziane dokumentami zamówienia, </w:t>
      </w:r>
      <w:r w:rsidRPr="00356BED">
        <w:rPr>
          <w:rFonts w:ascii="Arial" w:hAnsi="Arial" w:cs="Arial"/>
          <w:sz w:val="24"/>
          <w:szCs w:val="24"/>
        </w:rPr>
        <w:t>Zamawiający przedstawi je Wykonawcy na piśmie. Do czasu usunięcia przeszkód w odbiorze Przedstawiciel Zamawiającego przerwie czynności odbiorowe, a Wykonawca zobowiązany będzie do niezwłocznego usunięcia przeszkód w realizacji odbioru.</w:t>
      </w:r>
    </w:p>
    <w:p w14:paraId="15838660" w14:textId="77777777" w:rsidR="002D32AC" w:rsidRPr="00356BED" w:rsidRDefault="002D32AC" w:rsidP="002D32AC">
      <w:pPr>
        <w:numPr>
          <w:ilvl w:val="0"/>
          <w:numId w:val="23"/>
        </w:numPr>
        <w:spacing w:before="120" w:after="120" w:line="360" w:lineRule="auto"/>
        <w:ind w:left="425" w:right="40" w:hanging="425"/>
        <w:rPr>
          <w:rFonts w:ascii="Arial" w:hAnsi="Arial" w:cs="Arial"/>
          <w:sz w:val="24"/>
          <w:szCs w:val="24"/>
        </w:rPr>
      </w:pPr>
      <w:r w:rsidRPr="00356BED">
        <w:rPr>
          <w:rFonts w:ascii="Arial" w:hAnsi="Arial" w:cs="Arial"/>
          <w:sz w:val="24"/>
          <w:szCs w:val="24"/>
        </w:rPr>
        <w:t xml:space="preserve">Po usunięciu przeszkód w realizacji odbioru Wykonawca ponownie zgłosi Zamawiającemu na piśmie gotowość do odbioru, a Przedstawiciel Zamawiającego wznowi czynności odbiorowe. </w:t>
      </w:r>
    </w:p>
    <w:p w14:paraId="279FCD5E" w14:textId="1D58244B" w:rsidR="002D32AC" w:rsidRPr="00356BED" w:rsidRDefault="002D32AC" w:rsidP="00356BED">
      <w:pPr>
        <w:numPr>
          <w:ilvl w:val="0"/>
          <w:numId w:val="23"/>
        </w:numPr>
        <w:spacing w:before="120" w:after="120" w:line="360" w:lineRule="auto"/>
        <w:ind w:left="425" w:right="40" w:hanging="425"/>
        <w:rPr>
          <w:rFonts w:ascii="Arial" w:hAnsi="Arial" w:cs="Arial"/>
          <w:sz w:val="24"/>
          <w:szCs w:val="24"/>
        </w:rPr>
      </w:pPr>
      <w:r w:rsidRPr="00356BED">
        <w:rPr>
          <w:rFonts w:ascii="Arial" w:hAnsi="Arial" w:cs="Arial"/>
          <w:sz w:val="24"/>
          <w:szCs w:val="24"/>
        </w:rPr>
        <w:t xml:space="preserve">Protokół zdawczo-odbiorczy z odbioru sprzętu musi zawierać: </w:t>
      </w:r>
    </w:p>
    <w:p w14:paraId="38964878" w14:textId="77777777" w:rsidR="002D32AC" w:rsidRPr="00356BED" w:rsidRDefault="002D32AC">
      <w:pPr>
        <w:numPr>
          <w:ilvl w:val="0"/>
          <w:numId w:val="71"/>
        </w:numPr>
        <w:suppressAutoHyphens w:val="0"/>
        <w:spacing w:after="0" w:line="360" w:lineRule="auto"/>
        <w:jc w:val="both"/>
        <w:rPr>
          <w:rFonts w:ascii="Arial" w:hAnsi="Arial" w:cs="Arial"/>
          <w:sz w:val="24"/>
          <w:szCs w:val="24"/>
        </w:rPr>
      </w:pPr>
      <w:r w:rsidRPr="00356BED">
        <w:rPr>
          <w:rFonts w:ascii="Arial" w:hAnsi="Arial" w:cs="Arial"/>
          <w:sz w:val="24"/>
          <w:szCs w:val="24"/>
        </w:rPr>
        <w:t>dane sprzętu,</w:t>
      </w:r>
    </w:p>
    <w:p w14:paraId="7866FBB5" w14:textId="77777777" w:rsidR="002D32AC" w:rsidRPr="00356BED" w:rsidRDefault="002D32AC">
      <w:pPr>
        <w:numPr>
          <w:ilvl w:val="0"/>
          <w:numId w:val="71"/>
        </w:numPr>
        <w:suppressAutoHyphens w:val="0"/>
        <w:spacing w:after="0" w:line="360" w:lineRule="auto"/>
        <w:jc w:val="both"/>
        <w:rPr>
          <w:rFonts w:ascii="Arial" w:hAnsi="Arial" w:cs="Arial"/>
          <w:sz w:val="24"/>
          <w:szCs w:val="24"/>
        </w:rPr>
      </w:pPr>
      <w:r w:rsidRPr="00356BED">
        <w:rPr>
          <w:rFonts w:ascii="Arial" w:hAnsi="Arial" w:cs="Arial"/>
          <w:sz w:val="24"/>
          <w:szCs w:val="24"/>
        </w:rPr>
        <w:t xml:space="preserve">wartość sprzętu i datę dostarczenia, </w:t>
      </w:r>
    </w:p>
    <w:p w14:paraId="21D33FF9" w14:textId="38DAD706" w:rsidR="002D32AC" w:rsidRPr="00356BED" w:rsidRDefault="002D32AC">
      <w:pPr>
        <w:numPr>
          <w:ilvl w:val="0"/>
          <w:numId w:val="71"/>
        </w:numPr>
        <w:suppressAutoHyphens w:val="0"/>
        <w:spacing w:after="0" w:line="360" w:lineRule="auto"/>
        <w:jc w:val="both"/>
        <w:rPr>
          <w:rFonts w:ascii="Arial" w:hAnsi="Arial" w:cs="Arial"/>
          <w:sz w:val="24"/>
          <w:szCs w:val="24"/>
        </w:rPr>
      </w:pPr>
      <w:r w:rsidRPr="00356BED">
        <w:rPr>
          <w:rFonts w:ascii="Arial" w:hAnsi="Arial" w:cs="Arial"/>
          <w:sz w:val="24"/>
          <w:szCs w:val="24"/>
        </w:rPr>
        <w:t xml:space="preserve">potwierdzenie kompletności sprzętu, </w:t>
      </w:r>
    </w:p>
    <w:p w14:paraId="4049F89E" w14:textId="77777777" w:rsidR="002D32AC" w:rsidRPr="00356BED" w:rsidRDefault="002D32AC">
      <w:pPr>
        <w:numPr>
          <w:ilvl w:val="0"/>
          <w:numId w:val="71"/>
        </w:numPr>
        <w:suppressAutoHyphens w:val="0"/>
        <w:spacing w:after="0" w:line="360" w:lineRule="auto"/>
        <w:jc w:val="both"/>
        <w:rPr>
          <w:rFonts w:ascii="Arial" w:hAnsi="Arial" w:cs="Arial"/>
          <w:sz w:val="24"/>
          <w:szCs w:val="24"/>
        </w:rPr>
      </w:pPr>
      <w:r w:rsidRPr="00356BED">
        <w:rPr>
          <w:rFonts w:ascii="Arial" w:hAnsi="Arial" w:cs="Arial"/>
          <w:sz w:val="24"/>
          <w:szCs w:val="24"/>
        </w:rPr>
        <w:t>informację o producencie sprzętu,</w:t>
      </w:r>
    </w:p>
    <w:p w14:paraId="70D391F9" w14:textId="3E06F3FE" w:rsidR="002D32AC" w:rsidRDefault="002D32AC">
      <w:pPr>
        <w:numPr>
          <w:ilvl w:val="0"/>
          <w:numId w:val="71"/>
        </w:numPr>
        <w:suppressAutoHyphens w:val="0"/>
        <w:spacing w:after="0" w:line="360" w:lineRule="auto"/>
        <w:jc w:val="both"/>
        <w:rPr>
          <w:rFonts w:ascii="Arial" w:hAnsi="Arial" w:cs="Arial"/>
          <w:sz w:val="24"/>
          <w:szCs w:val="24"/>
        </w:rPr>
      </w:pPr>
      <w:r w:rsidRPr="00356BED">
        <w:rPr>
          <w:rFonts w:ascii="Arial" w:hAnsi="Arial" w:cs="Arial"/>
          <w:sz w:val="24"/>
          <w:szCs w:val="24"/>
        </w:rPr>
        <w:t>potwierdzenie przekazania dokumentów, o których mowa §2 ust. 2</w:t>
      </w:r>
      <w:r w:rsidR="00D424B7">
        <w:rPr>
          <w:rFonts w:ascii="Arial" w:hAnsi="Arial" w:cs="Arial"/>
          <w:sz w:val="24"/>
          <w:szCs w:val="24"/>
        </w:rPr>
        <w:t xml:space="preserve"> i </w:t>
      </w:r>
      <w:r w:rsidR="00D424B7" w:rsidRPr="00356BED">
        <w:rPr>
          <w:rFonts w:ascii="Arial" w:hAnsi="Arial" w:cs="Arial"/>
          <w:sz w:val="24"/>
          <w:szCs w:val="24"/>
        </w:rPr>
        <w:t>§</w:t>
      </w:r>
      <w:r w:rsidR="00D424B7">
        <w:rPr>
          <w:rFonts w:ascii="Arial" w:hAnsi="Arial" w:cs="Arial"/>
          <w:sz w:val="24"/>
          <w:szCs w:val="24"/>
        </w:rPr>
        <w:t>4</w:t>
      </w:r>
      <w:r w:rsidR="00D424B7" w:rsidRPr="00356BED">
        <w:rPr>
          <w:rFonts w:ascii="Arial" w:hAnsi="Arial" w:cs="Arial"/>
          <w:sz w:val="24"/>
          <w:szCs w:val="24"/>
        </w:rPr>
        <w:t xml:space="preserve"> ust. 2</w:t>
      </w:r>
      <w:r w:rsidR="00D424B7">
        <w:rPr>
          <w:rFonts w:ascii="Arial" w:hAnsi="Arial" w:cs="Arial"/>
          <w:sz w:val="24"/>
          <w:szCs w:val="24"/>
        </w:rPr>
        <w:t>,</w:t>
      </w:r>
    </w:p>
    <w:p w14:paraId="2E362B0D" w14:textId="188AE23F" w:rsidR="00D424B7" w:rsidRPr="006B4320" w:rsidRDefault="00D424B7">
      <w:pPr>
        <w:numPr>
          <w:ilvl w:val="0"/>
          <w:numId w:val="71"/>
        </w:numPr>
        <w:suppressAutoHyphens w:val="0"/>
        <w:spacing w:after="0" w:line="360" w:lineRule="auto"/>
        <w:jc w:val="both"/>
        <w:rPr>
          <w:rFonts w:ascii="Arial" w:hAnsi="Arial" w:cs="Arial"/>
          <w:sz w:val="24"/>
          <w:szCs w:val="24"/>
        </w:rPr>
      </w:pPr>
      <w:r w:rsidRPr="006B4320">
        <w:rPr>
          <w:rFonts w:ascii="Arial" w:hAnsi="Arial" w:cs="Arial"/>
          <w:sz w:val="24"/>
          <w:szCs w:val="24"/>
        </w:rPr>
        <w:t>kartę gwarancyjną producenta dla wszystkich sprzętów.</w:t>
      </w:r>
    </w:p>
    <w:p w14:paraId="3E2D10B6" w14:textId="77777777" w:rsidR="00A05A69" w:rsidRDefault="00000000" w:rsidP="002D32AC">
      <w:pPr>
        <w:pStyle w:val="NormalnyWeb"/>
        <w:spacing w:before="120" w:after="120" w:line="360" w:lineRule="auto"/>
        <w:jc w:val="left"/>
        <w:rPr>
          <w:rFonts w:ascii="Arial" w:hAnsi="Arial" w:cs="Arial"/>
          <w:b/>
          <w:bCs/>
          <w:sz w:val="24"/>
          <w:szCs w:val="24"/>
        </w:rPr>
      </w:pPr>
      <w:bookmarkStart w:id="5" w:name="_Hlk219326805_kopia_1"/>
      <w:bookmarkEnd w:id="5"/>
      <w:r>
        <w:rPr>
          <w:rFonts w:ascii="Arial" w:hAnsi="Arial" w:cs="Arial"/>
          <w:b/>
          <w:bCs/>
          <w:sz w:val="24"/>
          <w:szCs w:val="24"/>
        </w:rPr>
        <w:t>§5. Wynagrodzenie / warunki płatności</w:t>
      </w:r>
    </w:p>
    <w:p w14:paraId="61E6EF5B" w14:textId="052971A6" w:rsidR="00A05A69" w:rsidRDefault="00000000">
      <w:pPr>
        <w:numPr>
          <w:ilvl w:val="0"/>
          <w:numId w:val="24"/>
        </w:numPr>
        <w:spacing w:before="120" w:after="120" w:line="360" w:lineRule="auto"/>
        <w:ind w:left="426" w:right="40" w:hanging="426"/>
        <w:rPr>
          <w:rFonts w:ascii="Arial" w:hAnsi="Arial" w:cs="Arial"/>
          <w:sz w:val="24"/>
          <w:szCs w:val="24"/>
        </w:rPr>
      </w:pPr>
      <w:r>
        <w:rPr>
          <w:rFonts w:ascii="Arial" w:hAnsi="Arial" w:cs="Arial"/>
          <w:sz w:val="24"/>
          <w:szCs w:val="24"/>
        </w:rPr>
        <w:t>Za wykonanie przedmiotu umowy strony ustalają wynagrodzenie zgodnie z</w:t>
      </w:r>
      <w:r w:rsidR="00D424B7">
        <w:rPr>
          <w:rFonts w:ascii="Arial" w:hAnsi="Arial" w:cs="Arial"/>
          <w:sz w:val="24"/>
          <w:szCs w:val="24"/>
        </w:rPr>
        <w:t> </w:t>
      </w:r>
      <w:r>
        <w:rPr>
          <w:rFonts w:ascii="Arial" w:hAnsi="Arial" w:cs="Arial"/>
          <w:sz w:val="24"/>
          <w:szCs w:val="24"/>
        </w:rPr>
        <w:t xml:space="preserve">ofertą Wykonawcy w wysokości …………………… PLN brutto (słownie: </w:t>
      </w:r>
      <w:r>
        <w:rPr>
          <w:rFonts w:ascii="Arial" w:hAnsi="Arial" w:cs="Arial"/>
          <w:sz w:val="24"/>
          <w:szCs w:val="24"/>
        </w:rPr>
        <w:lastRenderedPageBreak/>
        <w:t>……………………….)</w:t>
      </w:r>
      <w:r w:rsidR="000D4841">
        <w:rPr>
          <w:rFonts w:ascii="Arial" w:hAnsi="Arial" w:cs="Arial"/>
          <w:sz w:val="24"/>
          <w:szCs w:val="24"/>
        </w:rPr>
        <w:t>, w tym 23% podatku VAT w wysokości ……………….. PLN, cena netto: ……………………. PLN.</w:t>
      </w:r>
    </w:p>
    <w:p w14:paraId="73795CB5" w14:textId="36A86513" w:rsidR="00A05A69" w:rsidRDefault="00000000">
      <w:pPr>
        <w:numPr>
          <w:ilvl w:val="0"/>
          <w:numId w:val="24"/>
        </w:numPr>
        <w:spacing w:before="120" w:after="120" w:line="360" w:lineRule="auto"/>
        <w:ind w:left="426" w:right="40" w:hanging="426"/>
        <w:rPr>
          <w:rFonts w:ascii="Arial" w:hAnsi="Arial" w:cs="Arial"/>
          <w:sz w:val="24"/>
          <w:szCs w:val="24"/>
        </w:rPr>
      </w:pPr>
      <w:r>
        <w:rPr>
          <w:rFonts w:ascii="Arial" w:hAnsi="Arial" w:cs="Arial"/>
          <w:sz w:val="24"/>
          <w:szCs w:val="24"/>
        </w:rPr>
        <w:t>Wynagrodzenie podane w ust. 1 niniejszego paragrafu zawiera wszystkie koszty i opłaty niezbędne do prawidłow</w:t>
      </w:r>
      <w:r w:rsidR="002D32AC">
        <w:rPr>
          <w:rFonts w:ascii="Arial" w:hAnsi="Arial" w:cs="Arial"/>
          <w:sz w:val="24"/>
          <w:szCs w:val="24"/>
        </w:rPr>
        <w:t>ej</w:t>
      </w:r>
      <w:r>
        <w:rPr>
          <w:rFonts w:ascii="Arial" w:hAnsi="Arial" w:cs="Arial"/>
          <w:sz w:val="24"/>
          <w:szCs w:val="24"/>
        </w:rPr>
        <w:t xml:space="preserve"> realiz</w:t>
      </w:r>
      <w:r w:rsidR="002D32AC">
        <w:rPr>
          <w:rFonts w:ascii="Arial" w:hAnsi="Arial" w:cs="Arial"/>
          <w:sz w:val="24"/>
          <w:szCs w:val="24"/>
        </w:rPr>
        <w:t>acji</w:t>
      </w:r>
      <w:r>
        <w:rPr>
          <w:rFonts w:ascii="Arial" w:hAnsi="Arial" w:cs="Arial"/>
          <w:sz w:val="24"/>
          <w:szCs w:val="24"/>
        </w:rPr>
        <w:t xml:space="preserve"> umowy. </w:t>
      </w:r>
    </w:p>
    <w:p w14:paraId="11E6861D" w14:textId="753A6B02" w:rsidR="00A05A69" w:rsidRDefault="00000000">
      <w:pPr>
        <w:numPr>
          <w:ilvl w:val="0"/>
          <w:numId w:val="24"/>
        </w:numPr>
        <w:spacing w:before="120" w:after="120" w:line="360" w:lineRule="auto"/>
        <w:ind w:left="426" w:right="40" w:hanging="426"/>
        <w:rPr>
          <w:rFonts w:ascii="Arial" w:hAnsi="Arial" w:cs="Arial"/>
          <w:sz w:val="24"/>
          <w:szCs w:val="24"/>
        </w:rPr>
      </w:pPr>
      <w:r>
        <w:rPr>
          <w:rFonts w:ascii="Arial" w:hAnsi="Arial" w:cs="Arial"/>
          <w:sz w:val="24"/>
          <w:szCs w:val="24"/>
        </w:rPr>
        <w:t xml:space="preserve">Zapłata wynagrodzenia przez Zamawiającego nastąpi na podstawie faktury wystawionej przez Wykonawcę po </w:t>
      </w:r>
      <w:r w:rsidR="002D32AC">
        <w:rPr>
          <w:rFonts w:ascii="Arial" w:hAnsi="Arial" w:cs="Arial"/>
          <w:sz w:val="24"/>
          <w:szCs w:val="24"/>
        </w:rPr>
        <w:t>odbiorze wszystkich sprzętów objętych umową</w:t>
      </w:r>
      <w:r>
        <w:rPr>
          <w:rFonts w:ascii="Arial" w:hAnsi="Arial" w:cs="Arial"/>
          <w:sz w:val="24"/>
          <w:szCs w:val="24"/>
        </w:rPr>
        <w:t>.</w:t>
      </w:r>
      <w:r w:rsidR="002D32AC">
        <w:rPr>
          <w:rFonts w:ascii="Arial" w:hAnsi="Arial" w:cs="Arial"/>
          <w:sz w:val="24"/>
          <w:szCs w:val="24"/>
        </w:rPr>
        <w:t xml:space="preserve"> </w:t>
      </w:r>
    </w:p>
    <w:p w14:paraId="53B3D1D6" w14:textId="77777777" w:rsidR="00A05A69" w:rsidRDefault="00000000">
      <w:pPr>
        <w:numPr>
          <w:ilvl w:val="0"/>
          <w:numId w:val="24"/>
        </w:numPr>
        <w:spacing w:before="120" w:after="120" w:line="360" w:lineRule="auto"/>
        <w:ind w:left="426" w:right="40" w:hanging="426"/>
        <w:rPr>
          <w:rFonts w:ascii="Arial" w:hAnsi="Arial" w:cs="Arial"/>
          <w:sz w:val="24"/>
          <w:szCs w:val="24"/>
        </w:rPr>
      </w:pPr>
      <w:r>
        <w:rPr>
          <w:rFonts w:ascii="Arial" w:hAnsi="Arial" w:cs="Arial"/>
          <w:sz w:val="24"/>
          <w:szCs w:val="24"/>
        </w:rPr>
        <w:t>Wykonawca wystawi fakturę wg wzoru:</w:t>
      </w:r>
    </w:p>
    <w:p w14:paraId="3485EDA3"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Nabywca:</w:t>
      </w:r>
    </w:p>
    <w:p w14:paraId="10FA5977"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Powiat Wieluński</w:t>
      </w:r>
    </w:p>
    <w:p w14:paraId="6F46D623"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Pl. Kazimierza Wielkiego 2, 98-300 Wieluń</w:t>
      </w:r>
    </w:p>
    <w:p w14:paraId="0B91E77E"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NIP: 832-17-93-787</w:t>
      </w:r>
    </w:p>
    <w:p w14:paraId="776A7A1A"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Odbiorca i płatnik:</w:t>
      </w:r>
    </w:p>
    <w:p w14:paraId="4ADB3387"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Starostwo Powiatowe w Wieluniu</w:t>
      </w:r>
    </w:p>
    <w:p w14:paraId="56549417"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Pl. Kazimierza Wielkiego 2, 98-300 Wieluń</w:t>
      </w:r>
    </w:p>
    <w:p w14:paraId="05C20C3A"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NIP: 832-18-07-874</w:t>
      </w:r>
    </w:p>
    <w:p w14:paraId="005BC6B2" w14:textId="5D281526" w:rsidR="00A05A69" w:rsidRDefault="00000000">
      <w:pPr>
        <w:numPr>
          <w:ilvl w:val="0"/>
          <w:numId w:val="24"/>
        </w:numPr>
        <w:spacing w:before="120" w:after="120" w:line="360" w:lineRule="auto"/>
        <w:ind w:left="426" w:right="40" w:hanging="426"/>
        <w:rPr>
          <w:rFonts w:ascii="Arial" w:hAnsi="Arial" w:cs="Arial"/>
          <w:sz w:val="24"/>
          <w:szCs w:val="24"/>
        </w:rPr>
      </w:pPr>
      <w:r>
        <w:rPr>
          <w:rFonts w:ascii="Arial" w:hAnsi="Arial" w:cs="Arial"/>
          <w:sz w:val="24"/>
          <w:szCs w:val="24"/>
        </w:rPr>
        <w:t>Płatność uregulowana będzie przez Zamawiającego, w terminie 30 dni od daty dostarczenia do Zamawiającego oryginału prawidłowo wystawionej faktury, na numer rachunku wskazany na fakturze.</w:t>
      </w:r>
    </w:p>
    <w:p w14:paraId="5BE241ED" w14:textId="77777777" w:rsidR="00A05A69" w:rsidRDefault="00000000">
      <w:pPr>
        <w:numPr>
          <w:ilvl w:val="0"/>
          <w:numId w:val="24"/>
        </w:numPr>
        <w:spacing w:before="120" w:after="120" w:line="360" w:lineRule="auto"/>
        <w:ind w:left="426" w:right="40" w:hanging="426"/>
        <w:rPr>
          <w:rFonts w:ascii="Arial" w:hAnsi="Arial" w:cs="Arial"/>
          <w:sz w:val="24"/>
          <w:szCs w:val="24"/>
        </w:rPr>
      </w:pPr>
      <w:r>
        <w:rPr>
          <w:rFonts w:ascii="Arial" w:hAnsi="Arial" w:cs="Arial"/>
          <w:sz w:val="24"/>
          <w:szCs w:val="24"/>
        </w:rPr>
        <w:t>Datą zapłaty jest dzień obciążenia rachunku Zamawiającego.</w:t>
      </w:r>
    </w:p>
    <w:p w14:paraId="120801D6" w14:textId="77777777" w:rsidR="00A05A69" w:rsidRDefault="00000000">
      <w:pPr>
        <w:numPr>
          <w:ilvl w:val="0"/>
          <w:numId w:val="24"/>
        </w:numPr>
        <w:spacing w:before="120" w:after="120" w:line="360" w:lineRule="auto"/>
        <w:ind w:left="426" w:right="40" w:hanging="426"/>
        <w:rPr>
          <w:rFonts w:ascii="Arial" w:hAnsi="Arial" w:cs="Arial"/>
          <w:sz w:val="24"/>
          <w:szCs w:val="24"/>
        </w:rPr>
      </w:pPr>
      <w:bookmarkStart w:id="6" w:name="_Hlk219327036"/>
      <w:r>
        <w:rPr>
          <w:rFonts w:ascii="Arial" w:hAnsi="Arial" w:cs="Arial"/>
          <w:sz w:val="24"/>
          <w:szCs w:val="24"/>
        </w:rPr>
        <w:t>Wszelkie zobowiązania wynikające z nieterminowego uregulowania faktury i innych dokumentów do zapłaty obciążą Zamawiającego, jeżeli powstały z przyczyn leżących po jego stronie.</w:t>
      </w:r>
      <w:bookmarkEnd w:id="6"/>
    </w:p>
    <w:p w14:paraId="583B1D59"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§6. Gwarancja</w:t>
      </w:r>
    </w:p>
    <w:p w14:paraId="6EE1B86B" w14:textId="067B0F71" w:rsidR="00A05A69" w:rsidRDefault="00000000" w:rsidP="00D424B7">
      <w:pPr>
        <w:spacing w:before="120" w:after="120" w:line="360" w:lineRule="auto"/>
        <w:ind w:right="40"/>
        <w:rPr>
          <w:rFonts w:ascii="Arial" w:hAnsi="Arial" w:cs="Arial"/>
          <w:sz w:val="24"/>
          <w:szCs w:val="24"/>
        </w:rPr>
      </w:pPr>
      <w:r>
        <w:rPr>
          <w:rFonts w:ascii="Arial" w:hAnsi="Arial" w:cs="Arial"/>
          <w:sz w:val="24"/>
          <w:szCs w:val="24"/>
        </w:rPr>
        <w:t xml:space="preserve">Wykonawca </w:t>
      </w:r>
      <w:r w:rsidR="002B1B61">
        <w:rPr>
          <w:rFonts w:ascii="Arial" w:hAnsi="Arial" w:cs="Arial"/>
          <w:sz w:val="24"/>
          <w:szCs w:val="24"/>
        </w:rPr>
        <w:t xml:space="preserve">zapewnia </w:t>
      </w:r>
      <w:r>
        <w:rPr>
          <w:rFonts w:ascii="Arial" w:hAnsi="Arial" w:cs="Arial"/>
          <w:sz w:val="24"/>
          <w:szCs w:val="24"/>
        </w:rPr>
        <w:t>24 miesięc</w:t>
      </w:r>
      <w:r w:rsidR="002B1B61">
        <w:rPr>
          <w:rFonts w:ascii="Arial" w:hAnsi="Arial" w:cs="Arial"/>
          <w:sz w:val="24"/>
          <w:szCs w:val="24"/>
        </w:rPr>
        <w:t>zną</w:t>
      </w:r>
      <w:r>
        <w:rPr>
          <w:rFonts w:ascii="Arial" w:hAnsi="Arial" w:cs="Arial"/>
          <w:sz w:val="24"/>
          <w:szCs w:val="24"/>
        </w:rPr>
        <w:t xml:space="preserve"> gwarancj</w:t>
      </w:r>
      <w:r w:rsidR="002B1B61">
        <w:rPr>
          <w:rFonts w:ascii="Arial" w:hAnsi="Arial" w:cs="Arial"/>
          <w:sz w:val="24"/>
          <w:szCs w:val="24"/>
        </w:rPr>
        <w:t>ę</w:t>
      </w:r>
      <w:r>
        <w:rPr>
          <w:rFonts w:ascii="Arial" w:hAnsi="Arial" w:cs="Arial"/>
          <w:sz w:val="24"/>
          <w:szCs w:val="24"/>
        </w:rPr>
        <w:t xml:space="preserve"> </w:t>
      </w:r>
      <w:r w:rsidR="00D424B7">
        <w:rPr>
          <w:rFonts w:ascii="Arial" w:hAnsi="Arial" w:cs="Arial"/>
          <w:sz w:val="24"/>
          <w:szCs w:val="24"/>
        </w:rPr>
        <w:t xml:space="preserve">producenta </w:t>
      </w:r>
      <w:r>
        <w:rPr>
          <w:rFonts w:ascii="Arial" w:hAnsi="Arial" w:cs="Arial"/>
          <w:sz w:val="24"/>
          <w:szCs w:val="24"/>
        </w:rPr>
        <w:t>na dostarczone klawiatury ergonomiczne oraz bezprzewodowe ergonomiczne myszki, a także …………. miesięc</w:t>
      </w:r>
      <w:r w:rsidR="002B1B61">
        <w:rPr>
          <w:rFonts w:ascii="Arial" w:hAnsi="Arial" w:cs="Arial"/>
          <w:sz w:val="24"/>
          <w:szCs w:val="24"/>
        </w:rPr>
        <w:t>zną</w:t>
      </w:r>
      <w:r>
        <w:rPr>
          <w:rFonts w:ascii="Arial" w:hAnsi="Arial" w:cs="Arial"/>
          <w:sz w:val="24"/>
          <w:szCs w:val="24"/>
        </w:rPr>
        <w:t xml:space="preserve"> gwarancj</w:t>
      </w:r>
      <w:r w:rsidR="002B1B61">
        <w:rPr>
          <w:rFonts w:ascii="Arial" w:hAnsi="Arial" w:cs="Arial"/>
          <w:sz w:val="24"/>
          <w:szCs w:val="24"/>
        </w:rPr>
        <w:t>ę</w:t>
      </w:r>
      <w:r>
        <w:rPr>
          <w:rFonts w:ascii="Arial" w:hAnsi="Arial" w:cs="Arial"/>
          <w:sz w:val="24"/>
          <w:szCs w:val="24"/>
        </w:rPr>
        <w:t xml:space="preserve"> </w:t>
      </w:r>
      <w:r w:rsidR="00D424B7">
        <w:rPr>
          <w:rFonts w:ascii="Arial" w:hAnsi="Arial" w:cs="Arial"/>
          <w:sz w:val="24"/>
          <w:szCs w:val="24"/>
        </w:rPr>
        <w:t xml:space="preserve">producenta </w:t>
      </w:r>
      <w:r>
        <w:rPr>
          <w:rFonts w:ascii="Arial" w:hAnsi="Arial" w:cs="Arial"/>
          <w:sz w:val="24"/>
          <w:szCs w:val="24"/>
        </w:rPr>
        <w:t>na monitory biurowe</w:t>
      </w:r>
      <w:r w:rsidR="00D424B7">
        <w:rPr>
          <w:rFonts w:ascii="Arial" w:hAnsi="Arial" w:cs="Arial"/>
          <w:sz w:val="24"/>
          <w:szCs w:val="24"/>
        </w:rPr>
        <w:t xml:space="preserve"> na zasadach wynikających z kart gwarancyjnych.</w:t>
      </w:r>
    </w:p>
    <w:p w14:paraId="327B6A40"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§7. Kary umowne</w:t>
      </w:r>
    </w:p>
    <w:p w14:paraId="43A7D74A" w14:textId="72C4CC26" w:rsidR="00A05A69" w:rsidRDefault="00000000">
      <w:pPr>
        <w:numPr>
          <w:ilvl w:val="0"/>
          <w:numId w:val="25"/>
        </w:numPr>
        <w:spacing w:before="120" w:after="120" w:line="360" w:lineRule="auto"/>
        <w:ind w:left="426" w:right="40" w:hanging="426"/>
        <w:rPr>
          <w:rFonts w:ascii="Arial" w:hAnsi="Arial" w:cs="Arial"/>
          <w:sz w:val="24"/>
          <w:szCs w:val="24"/>
        </w:rPr>
      </w:pPr>
      <w:r>
        <w:rPr>
          <w:rFonts w:ascii="Arial" w:hAnsi="Arial" w:cs="Arial"/>
          <w:sz w:val="24"/>
          <w:szCs w:val="24"/>
        </w:rPr>
        <w:lastRenderedPageBreak/>
        <w:t>Strony ustalają następując</w:t>
      </w:r>
      <w:r w:rsidR="002D32AC">
        <w:rPr>
          <w:rFonts w:ascii="Arial" w:hAnsi="Arial" w:cs="Arial"/>
          <w:sz w:val="24"/>
          <w:szCs w:val="24"/>
        </w:rPr>
        <w:t>e</w:t>
      </w:r>
      <w:r>
        <w:rPr>
          <w:rFonts w:ascii="Arial" w:hAnsi="Arial" w:cs="Arial"/>
          <w:sz w:val="24"/>
          <w:szCs w:val="24"/>
        </w:rPr>
        <w:t xml:space="preserve"> kar</w:t>
      </w:r>
      <w:r w:rsidR="002D32AC">
        <w:rPr>
          <w:rFonts w:ascii="Arial" w:hAnsi="Arial" w:cs="Arial"/>
          <w:sz w:val="24"/>
          <w:szCs w:val="24"/>
        </w:rPr>
        <w:t>y</w:t>
      </w:r>
      <w:r>
        <w:rPr>
          <w:rFonts w:ascii="Arial" w:hAnsi="Arial" w:cs="Arial"/>
          <w:sz w:val="24"/>
          <w:szCs w:val="24"/>
        </w:rPr>
        <w:t xml:space="preserve"> umown</w:t>
      </w:r>
      <w:r w:rsidR="002D32AC">
        <w:rPr>
          <w:rFonts w:ascii="Arial" w:hAnsi="Arial" w:cs="Arial"/>
          <w:sz w:val="24"/>
          <w:szCs w:val="24"/>
        </w:rPr>
        <w:t>e</w:t>
      </w:r>
      <w:r>
        <w:rPr>
          <w:rFonts w:ascii="Arial" w:hAnsi="Arial" w:cs="Arial"/>
          <w:sz w:val="24"/>
          <w:szCs w:val="24"/>
        </w:rPr>
        <w:t>:</w:t>
      </w:r>
    </w:p>
    <w:p w14:paraId="18FB1B03" w14:textId="62ADE2EE" w:rsidR="00A05A69" w:rsidRDefault="00000000">
      <w:pPr>
        <w:numPr>
          <w:ilvl w:val="1"/>
          <w:numId w:val="25"/>
        </w:numPr>
        <w:spacing w:before="120" w:after="120" w:line="360" w:lineRule="auto"/>
        <w:ind w:left="851" w:right="40" w:hanging="425"/>
        <w:rPr>
          <w:rFonts w:ascii="Arial" w:hAnsi="Arial" w:cs="Arial"/>
          <w:sz w:val="24"/>
          <w:szCs w:val="24"/>
        </w:rPr>
      </w:pPr>
      <w:r>
        <w:rPr>
          <w:rFonts w:ascii="Arial" w:hAnsi="Arial" w:cs="Arial"/>
          <w:sz w:val="24"/>
          <w:szCs w:val="24"/>
        </w:rPr>
        <w:t xml:space="preserve">w przypadku zwłoki w dostawie </w:t>
      </w:r>
      <w:r w:rsidR="002D32AC">
        <w:rPr>
          <w:rFonts w:ascii="Arial" w:hAnsi="Arial" w:cs="Arial"/>
          <w:sz w:val="24"/>
          <w:szCs w:val="24"/>
        </w:rPr>
        <w:t xml:space="preserve">sprzętu Wykonawca zapłaci na rzecz Zamawiającego karę w </w:t>
      </w:r>
      <w:r>
        <w:rPr>
          <w:rFonts w:ascii="Arial" w:hAnsi="Arial" w:cs="Arial"/>
          <w:sz w:val="24"/>
          <w:szCs w:val="24"/>
        </w:rPr>
        <w:t>wysokości 0,</w:t>
      </w:r>
      <w:r w:rsidR="00D424B7">
        <w:rPr>
          <w:rFonts w:ascii="Arial" w:hAnsi="Arial" w:cs="Arial"/>
          <w:sz w:val="24"/>
          <w:szCs w:val="24"/>
        </w:rPr>
        <w:t>0</w:t>
      </w:r>
      <w:r>
        <w:rPr>
          <w:rFonts w:ascii="Arial" w:hAnsi="Arial" w:cs="Arial"/>
          <w:sz w:val="24"/>
          <w:szCs w:val="24"/>
        </w:rPr>
        <w:t xml:space="preserve">5% </w:t>
      </w:r>
      <w:r w:rsidR="002D32AC">
        <w:rPr>
          <w:rFonts w:ascii="Arial" w:hAnsi="Arial" w:cs="Arial"/>
          <w:sz w:val="24"/>
          <w:szCs w:val="24"/>
        </w:rPr>
        <w:t xml:space="preserve">wynagrodzenia netto, o którym mowa w §5 ust. 1 </w:t>
      </w:r>
      <w:r>
        <w:rPr>
          <w:rFonts w:ascii="Arial" w:hAnsi="Arial" w:cs="Arial"/>
          <w:sz w:val="24"/>
          <w:szCs w:val="24"/>
        </w:rPr>
        <w:t>za każdy dzień zwłoki;</w:t>
      </w:r>
    </w:p>
    <w:p w14:paraId="06BBB7D4" w14:textId="516F008C" w:rsidR="00A05A69" w:rsidRDefault="00000000">
      <w:pPr>
        <w:numPr>
          <w:ilvl w:val="1"/>
          <w:numId w:val="25"/>
        </w:numPr>
        <w:spacing w:before="120" w:after="120" w:line="360" w:lineRule="auto"/>
        <w:ind w:left="851" w:right="40" w:hanging="425"/>
        <w:rPr>
          <w:rFonts w:ascii="Arial" w:hAnsi="Arial" w:cs="Arial"/>
          <w:sz w:val="24"/>
          <w:szCs w:val="24"/>
        </w:rPr>
      </w:pPr>
      <w:r>
        <w:rPr>
          <w:rFonts w:ascii="Arial" w:hAnsi="Arial" w:cs="Arial"/>
          <w:sz w:val="24"/>
          <w:szCs w:val="24"/>
        </w:rPr>
        <w:t xml:space="preserve">z tytułu odstąpienia </w:t>
      </w:r>
      <w:r w:rsidR="002D32AC">
        <w:rPr>
          <w:rFonts w:ascii="Arial" w:hAnsi="Arial" w:cs="Arial"/>
          <w:sz w:val="24"/>
          <w:szCs w:val="24"/>
        </w:rPr>
        <w:t xml:space="preserve">przez którąkolwiek ze stron </w:t>
      </w:r>
      <w:r>
        <w:rPr>
          <w:rFonts w:ascii="Arial" w:hAnsi="Arial" w:cs="Arial"/>
          <w:sz w:val="24"/>
          <w:szCs w:val="24"/>
        </w:rPr>
        <w:t>od umowy z przycz</w:t>
      </w:r>
      <w:r w:rsidR="002D32AC">
        <w:rPr>
          <w:rFonts w:ascii="Arial" w:hAnsi="Arial" w:cs="Arial"/>
          <w:sz w:val="24"/>
          <w:szCs w:val="24"/>
        </w:rPr>
        <w:t>yn, za które odpowiada Wykonawca, Wykonawca zapłaci na rzecz Zamawiającego karę</w:t>
      </w:r>
      <w:r>
        <w:rPr>
          <w:rFonts w:ascii="Arial" w:hAnsi="Arial" w:cs="Arial"/>
          <w:sz w:val="24"/>
          <w:szCs w:val="24"/>
        </w:rPr>
        <w:t xml:space="preserve"> w wysokości 30% wynagrodzenia </w:t>
      </w:r>
      <w:r w:rsidR="002D32AC">
        <w:rPr>
          <w:rFonts w:ascii="Arial" w:hAnsi="Arial" w:cs="Arial"/>
          <w:sz w:val="24"/>
          <w:szCs w:val="24"/>
        </w:rPr>
        <w:t xml:space="preserve">netto </w:t>
      </w:r>
      <w:r>
        <w:rPr>
          <w:rFonts w:ascii="Arial" w:hAnsi="Arial" w:cs="Arial"/>
          <w:sz w:val="24"/>
          <w:szCs w:val="24"/>
        </w:rPr>
        <w:t>określonego w §5 ust. 1 umowy</w:t>
      </w:r>
      <w:r w:rsidR="00D424B7">
        <w:rPr>
          <w:rFonts w:ascii="Arial" w:hAnsi="Arial" w:cs="Arial"/>
          <w:sz w:val="24"/>
          <w:szCs w:val="24"/>
        </w:rPr>
        <w:t>,</w:t>
      </w:r>
    </w:p>
    <w:p w14:paraId="610A91F0" w14:textId="2F6426F6" w:rsidR="00D424B7" w:rsidRPr="006B4320" w:rsidRDefault="00D424B7">
      <w:pPr>
        <w:numPr>
          <w:ilvl w:val="1"/>
          <w:numId w:val="25"/>
        </w:numPr>
        <w:spacing w:before="120" w:after="120" w:line="360" w:lineRule="auto"/>
        <w:ind w:left="851" w:right="40" w:hanging="425"/>
        <w:rPr>
          <w:rFonts w:ascii="Arial" w:hAnsi="Arial" w:cs="Arial"/>
          <w:sz w:val="24"/>
          <w:szCs w:val="24"/>
        </w:rPr>
      </w:pPr>
      <w:r w:rsidRPr="006B4320">
        <w:rPr>
          <w:rFonts w:ascii="Arial" w:hAnsi="Arial" w:cs="Arial"/>
          <w:sz w:val="24"/>
          <w:szCs w:val="24"/>
        </w:rPr>
        <w:t>z tytułu odmowy przez Zamawiającego</w:t>
      </w:r>
      <w:r w:rsidR="000D4841" w:rsidRPr="006B4320">
        <w:rPr>
          <w:rFonts w:ascii="Arial" w:hAnsi="Arial" w:cs="Arial"/>
          <w:sz w:val="24"/>
          <w:szCs w:val="24"/>
        </w:rPr>
        <w:t xml:space="preserve"> odbioru</w:t>
      </w:r>
      <w:r w:rsidRPr="006B4320">
        <w:rPr>
          <w:rFonts w:ascii="Arial" w:hAnsi="Arial" w:cs="Arial"/>
          <w:sz w:val="24"/>
          <w:szCs w:val="24"/>
        </w:rPr>
        <w:t xml:space="preserve"> przedmiotu umowy z uwagi na brak lub brak potwierdzenia przez przedłożone dokumenty, o których mowa w §4 ust. 2 warunków określonych w SWZ, Wykonawca zapłaci na rzecz Zamawiającego karę w wysokości 30% wynagrodzenia netto określonego w §5 ust. 1 umowy.</w:t>
      </w:r>
    </w:p>
    <w:p w14:paraId="7ACECEE0" w14:textId="1CFDA1AF" w:rsidR="00A05A69" w:rsidRDefault="00000000">
      <w:pPr>
        <w:numPr>
          <w:ilvl w:val="0"/>
          <w:numId w:val="25"/>
        </w:numPr>
        <w:spacing w:before="120" w:after="120" w:line="360" w:lineRule="auto"/>
        <w:ind w:left="426" w:right="40" w:hanging="426"/>
        <w:rPr>
          <w:rFonts w:ascii="Arial" w:hAnsi="Arial" w:cs="Arial"/>
          <w:sz w:val="24"/>
          <w:szCs w:val="24"/>
        </w:rPr>
      </w:pPr>
      <w:r>
        <w:rPr>
          <w:rFonts w:ascii="Arial" w:hAnsi="Arial" w:cs="Arial"/>
          <w:sz w:val="24"/>
          <w:szCs w:val="24"/>
        </w:rPr>
        <w:t>Jeżeli szkoda Zamawiającego przewyższy zastrzeżone kary umowne, przysługuje mu prawo dochodzenia od Wykonawcy odszkodowania uzupełniającego</w:t>
      </w:r>
      <w:r w:rsidR="002D32AC">
        <w:rPr>
          <w:rFonts w:ascii="Arial" w:hAnsi="Arial" w:cs="Arial"/>
          <w:sz w:val="24"/>
          <w:szCs w:val="24"/>
        </w:rPr>
        <w:t xml:space="preserve"> na zasadach ogólnych.</w:t>
      </w:r>
    </w:p>
    <w:p w14:paraId="79979BE9" w14:textId="3A0C1800" w:rsidR="002B1B61" w:rsidRDefault="00000000">
      <w:pPr>
        <w:numPr>
          <w:ilvl w:val="0"/>
          <w:numId w:val="25"/>
        </w:numPr>
        <w:spacing w:before="120" w:after="120" w:line="360" w:lineRule="auto"/>
        <w:ind w:left="426" w:right="40" w:hanging="426"/>
        <w:rPr>
          <w:rFonts w:ascii="Arial" w:hAnsi="Arial" w:cs="Arial"/>
          <w:sz w:val="24"/>
          <w:szCs w:val="24"/>
        </w:rPr>
      </w:pPr>
      <w:r>
        <w:rPr>
          <w:rFonts w:ascii="Arial" w:hAnsi="Arial" w:cs="Arial"/>
          <w:sz w:val="24"/>
          <w:szCs w:val="24"/>
        </w:rPr>
        <w:t xml:space="preserve">Kary umowne, do których naliczenia na podstawie umowy uprawniony jest Zamawiający, podlegają sumowaniu. W takim przypadku maksymalna łączna wysokość kar umownych naliczonych na podstawie ust. 1 nie może przekroczyć </w:t>
      </w:r>
      <w:r w:rsidR="002B1B61">
        <w:rPr>
          <w:rFonts w:ascii="Arial" w:hAnsi="Arial" w:cs="Arial"/>
          <w:sz w:val="24"/>
          <w:szCs w:val="24"/>
        </w:rPr>
        <w:t>4</w:t>
      </w:r>
      <w:r>
        <w:rPr>
          <w:rFonts w:ascii="Arial" w:hAnsi="Arial" w:cs="Arial"/>
          <w:sz w:val="24"/>
          <w:szCs w:val="24"/>
        </w:rPr>
        <w:t>0% łącznego wynagrodzenia umownego brutto określonego w §5 ust. 1.</w:t>
      </w:r>
    </w:p>
    <w:p w14:paraId="6AE36614" w14:textId="7D018972" w:rsidR="00A05A69" w:rsidRDefault="00000000">
      <w:pPr>
        <w:numPr>
          <w:ilvl w:val="0"/>
          <w:numId w:val="25"/>
        </w:numPr>
        <w:spacing w:before="120" w:after="120" w:line="360" w:lineRule="auto"/>
        <w:ind w:left="426" w:right="40" w:hanging="426"/>
        <w:rPr>
          <w:rFonts w:ascii="Arial" w:hAnsi="Arial" w:cs="Arial"/>
          <w:sz w:val="24"/>
          <w:szCs w:val="24"/>
        </w:rPr>
      </w:pPr>
      <w:r>
        <w:rPr>
          <w:rFonts w:ascii="Arial" w:hAnsi="Arial" w:cs="Arial"/>
          <w:sz w:val="24"/>
          <w:szCs w:val="24"/>
        </w:rPr>
        <w:t>W sytuacji odstąpienia od umowy z przyczyn leżących po stronie Wykonawcy, Zamawiający jest uprawniony do dochodzenia nie tylko kary umownej za odstąpienie, ale także wszystkich innych kar naliczonych na podstawie umowy do chwili odstąpienia.</w:t>
      </w:r>
    </w:p>
    <w:p w14:paraId="30CFED1A" w14:textId="77777777" w:rsidR="00A05A69" w:rsidRDefault="00000000">
      <w:pPr>
        <w:numPr>
          <w:ilvl w:val="0"/>
          <w:numId w:val="25"/>
        </w:numPr>
        <w:spacing w:before="120" w:after="120" w:line="360" w:lineRule="auto"/>
        <w:ind w:left="426" w:right="40" w:hanging="426"/>
        <w:rPr>
          <w:rFonts w:ascii="Arial" w:hAnsi="Arial" w:cs="Arial"/>
          <w:sz w:val="24"/>
          <w:szCs w:val="24"/>
        </w:rPr>
      </w:pPr>
      <w:bookmarkStart w:id="7" w:name="_Hlk219327136"/>
      <w:r>
        <w:rPr>
          <w:rFonts w:ascii="Arial" w:hAnsi="Arial" w:cs="Arial"/>
          <w:sz w:val="24"/>
          <w:szCs w:val="24"/>
        </w:rPr>
        <w:t>Strony zgodnie oświadczają, iż Zamawiający ma prawo potrącenia naliczonych kar umownych z należnego wynagrodzenia Wykonawcy bez potrzeby wykazywania poniesionej szkody, na co Wykonawca wyraża zgodę.</w:t>
      </w:r>
      <w:bookmarkEnd w:id="7"/>
    </w:p>
    <w:p w14:paraId="33C7BE36"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§8. Zmiany umowy</w:t>
      </w:r>
    </w:p>
    <w:p w14:paraId="10D8E733" w14:textId="77777777" w:rsidR="00A05A69" w:rsidRDefault="00000000">
      <w:pPr>
        <w:spacing w:before="120" w:after="120" w:line="360" w:lineRule="auto"/>
        <w:ind w:left="12"/>
        <w:rPr>
          <w:rFonts w:ascii="Arial" w:hAnsi="Arial" w:cs="Arial"/>
          <w:sz w:val="24"/>
          <w:szCs w:val="24"/>
        </w:rPr>
      </w:pPr>
      <w:r>
        <w:rPr>
          <w:rFonts w:ascii="Arial" w:hAnsi="Arial" w:cs="Arial"/>
          <w:sz w:val="24"/>
          <w:szCs w:val="24"/>
        </w:rPr>
        <w:t>Zamawiający przewiduje możliwość dokonania zmiany istotnych postanowień zawartej umowy w szczególności w następujących przypadkach:</w:t>
      </w:r>
    </w:p>
    <w:p w14:paraId="6C2A513D" w14:textId="77777777" w:rsidR="00A05A69" w:rsidRDefault="00000000">
      <w:pPr>
        <w:numPr>
          <w:ilvl w:val="0"/>
          <w:numId w:val="26"/>
        </w:numPr>
        <w:spacing w:before="120" w:after="120" w:line="360" w:lineRule="auto"/>
        <w:ind w:left="426" w:right="40" w:hanging="426"/>
        <w:rPr>
          <w:rFonts w:ascii="Arial" w:hAnsi="Arial" w:cs="Arial"/>
          <w:sz w:val="24"/>
          <w:szCs w:val="24"/>
        </w:rPr>
      </w:pPr>
      <w:r>
        <w:rPr>
          <w:rFonts w:ascii="Arial" w:hAnsi="Arial" w:cs="Arial"/>
          <w:sz w:val="24"/>
          <w:szCs w:val="24"/>
        </w:rPr>
        <w:lastRenderedPageBreak/>
        <w:t>przedłużenia terminu realizacji umowy w sytuacji, gdy przedłużenie nastąpiło z przyczyn zależnych od Zamawiającego, o czas przez jaki Wykonawca nie mógł realizować umowy;</w:t>
      </w:r>
    </w:p>
    <w:p w14:paraId="2E7B7677" w14:textId="77777777" w:rsidR="00A05A69" w:rsidRDefault="00000000">
      <w:pPr>
        <w:numPr>
          <w:ilvl w:val="0"/>
          <w:numId w:val="26"/>
        </w:numPr>
        <w:spacing w:before="120" w:after="120" w:line="360" w:lineRule="auto"/>
        <w:ind w:left="426" w:right="40" w:hanging="426"/>
        <w:rPr>
          <w:rFonts w:ascii="Arial" w:hAnsi="Arial" w:cs="Arial"/>
          <w:sz w:val="24"/>
          <w:szCs w:val="24"/>
        </w:rPr>
      </w:pPr>
      <w:r>
        <w:rPr>
          <w:rFonts w:ascii="Arial" w:hAnsi="Arial" w:cs="Arial"/>
          <w:sz w:val="24"/>
          <w:szCs w:val="24"/>
        </w:rPr>
        <w:t>przedłużenia terminu realizacji umowy w sytuacji niedostępności zaoferowanych produktów lub sytuacji rynkowej na podstawie pisemnego wniosku Wykonawcy oraz pisemnej zgody Zamawiającego;</w:t>
      </w:r>
    </w:p>
    <w:p w14:paraId="517C7CE2" w14:textId="77777777" w:rsidR="00A05A69" w:rsidRDefault="00000000">
      <w:pPr>
        <w:numPr>
          <w:ilvl w:val="0"/>
          <w:numId w:val="26"/>
        </w:numPr>
        <w:spacing w:before="120" w:after="120" w:line="360" w:lineRule="auto"/>
        <w:ind w:left="426" w:right="40" w:hanging="426"/>
        <w:rPr>
          <w:rFonts w:ascii="Arial" w:hAnsi="Arial" w:cs="Arial"/>
          <w:sz w:val="24"/>
          <w:szCs w:val="24"/>
        </w:rPr>
      </w:pPr>
      <w:r>
        <w:rPr>
          <w:rFonts w:ascii="Arial" w:hAnsi="Arial" w:cs="Arial"/>
          <w:sz w:val="24"/>
          <w:szCs w:val="24"/>
        </w:rPr>
        <w:t>zwiększeniu stawki podatku VAT, jeżeli zmiana taka wynikać będzie ze zmiany przepisów - w takiej sytuacji ulegnie zmianie wysokość wynagrodzenia netto Wykonawcy;</w:t>
      </w:r>
    </w:p>
    <w:p w14:paraId="2FCFD926" w14:textId="77777777" w:rsidR="00A05A69" w:rsidRDefault="00000000">
      <w:pPr>
        <w:numPr>
          <w:ilvl w:val="0"/>
          <w:numId w:val="26"/>
        </w:numPr>
        <w:spacing w:before="120" w:after="120" w:line="360" w:lineRule="auto"/>
        <w:ind w:left="426" w:right="40" w:hanging="426"/>
        <w:rPr>
          <w:rFonts w:ascii="Arial" w:hAnsi="Arial" w:cs="Arial"/>
          <w:sz w:val="24"/>
          <w:szCs w:val="24"/>
        </w:rPr>
      </w:pPr>
      <w:r>
        <w:rPr>
          <w:rFonts w:ascii="Arial" w:hAnsi="Arial" w:cs="Arial"/>
          <w:sz w:val="24"/>
          <w:szCs w:val="24"/>
        </w:rPr>
        <w:t>zmniejszeniu stawki podatku VAT, jeżeli zmiana taka wynikać będzie ze zmiany przepisów - w takiej sytuacji ulegnie zmianie wysokość wynagrodzenia brutto Wykonawcy;</w:t>
      </w:r>
    </w:p>
    <w:p w14:paraId="53CA419F" w14:textId="77777777" w:rsidR="00A05A69" w:rsidRDefault="00000000">
      <w:pPr>
        <w:numPr>
          <w:ilvl w:val="0"/>
          <w:numId w:val="26"/>
        </w:numPr>
        <w:spacing w:before="120" w:after="120" w:line="360" w:lineRule="auto"/>
        <w:ind w:left="426" w:right="40" w:hanging="426"/>
        <w:rPr>
          <w:rFonts w:ascii="Arial" w:hAnsi="Arial" w:cs="Arial"/>
          <w:sz w:val="24"/>
          <w:szCs w:val="24"/>
        </w:rPr>
      </w:pPr>
      <w:r>
        <w:rPr>
          <w:rFonts w:ascii="Arial" w:hAnsi="Arial" w:cs="Arial"/>
          <w:sz w:val="24"/>
          <w:szCs w:val="24"/>
        </w:rPr>
        <w:t>w przypadku zmiany przepisów prawa zmianie ulegną te postanowienia umowy, do których będzie miała zastosowanie powyższa zmiana;</w:t>
      </w:r>
    </w:p>
    <w:p w14:paraId="11446128" w14:textId="77777777" w:rsidR="00A05A69" w:rsidRDefault="00000000">
      <w:pPr>
        <w:numPr>
          <w:ilvl w:val="0"/>
          <w:numId w:val="26"/>
        </w:numPr>
        <w:spacing w:before="120" w:after="120" w:line="360" w:lineRule="auto"/>
        <w:ind w:left="426" w:right="40" w:hanging="426"/>
        <w:rPr>
          <w:rFonts w:ascii="Arial" w:hAnsi="Arial" w:cs="Arial"/>
          <w:sz w:val="24"/>
          <w:szCs w:val="24"/>
        </w:rPr>
      </w:pPr>
      <w:r>
        <w:rPr>
          <w:rFonts w:ascii="Arial" w:hAnsi="Arial" w:cs="Arial"/>
          <w:sz w:val="24"/>
          <w:szCs w:val="24"/>
        </w:rPr>
        <w:t>zastąpienie oferowanego sprzętu lub oprogramowania innym równoważnym o nie gorszych parametrach, tego samego producenta, innego producenta za pisemną zgodą Zamawiającego oraz spełniającego wymagania SWZ – w przypadku zaprzestania produkcji towaru zaproponowanego w ofercie, przy czym wynagrodzenie Wykonawcy i termin realizacji pozostanie bez zmian;</w:t>
      </w:r>
    </w:p>
    <w:p w14:paraId="075000B2" w14:textId="77777777" w:rsidR="00A05A69" w:rsidRDefault="00000000">
      <w:pPr>
        <w:numPr>
          <w:ilvl w:val="0"/>
          <w:numId w:val="26"/>
        </w:numPr>
        <w:spacing w:before="120" w:after="120" w:line="360" w:lineRule="auto"/>
        <w:ind w:left="426" w:right="40" w:hanging="426"/>
        <w:rPr>
          <w:rFonts w:ascii="Arial" w:hAnsi="Arial" w:cs="Arial"/>
          <w:sz w:val="24"/>
          <w:szCs w:val="24"/>
        </w:rPr>
      </w:pPr>
      <w:r>
        <w:rPr>
          <w:rFonts w:ascii="Arial" w:hAnsi="Arial" w:cs="Arial"/>
          <w:sz w:val="24"/>
          <w:szCs w:val="24"/>
        </w:rPr>
        <w:t>oczywistych omyłek rachunkowych i pisarskich.</w:t>
      </w:r>
    </w:p>
    <w:p w14:paraId="233752E1"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§9. Odstąpienie od umowy</w:t>
      </w:r>
    </w:p>
    <w:p w14:paraId="1C734DA5" w14:textId="77777777" w:rsidR="00A05A69" w:rsidRDefault="00000000">
      <w:pPr>
        <w:numPr>
          <w:ilvl w:val="0"/>
          <w:numId w:val="27"/>
        </w:numPr>
        <w:spacing w:before="120" w:after="120" w:line="360" w:lineRule="auto"/>
        <w:ind w:left="426" w:right="40" w:hanging="426"/>
        <w:rPr>
          <w:rFonts w:ascii="Arial" w:hAnsi="Arial" w:cs="Arial"/>
          <w:sz w:val="24"/>
          <w:szCs w:val="24"/>
        </w:rPr>
      </w:pPr>
      <w:r>
        <w:rPr>
          <w:rFonts w:ascii="Arial" w:hAnsi="Arial" w:cs="Arial"/>
          <w:sz w:val="24"/>
          <w:szCs w:val="24"/>
        </w:rPr>
        <w:t>Zamawiającemu przysługuje prawo do odstąpienia od umowy lub jej części:</w:t>
      </w:r>
    </w:p>
    <w:p w14:paraId="0E76667F" w14:textId="4DDF6C29" w:rsidR="00A05A69" w:rsidRDefault="00000000">
      <w:pPr>
        <w:numPr>
          <w:ilvl w:val="1"/>
          <w:numId w:val="27"/>
        </w:numPr>
        <w:spacing w:before="120" w:after="120" w:line="360" w:lineRule="auto"/>
        <w:ind w:left="851" w:right="40" w:hanging="425"/>
        <w:rPr>
          <w:rFonts w:ascii="Arial" w:hAnsi="Arial" w:cs="Arial"/>
          <w:sz w:val="24"/>
          <w:szCs w:val="24"/>
        </w:rPr>
      </w:pPr>
      <w:r>
        <w:rPr>
          <w:rFonts w:ascii="Arial" w:hAnsi="Arial" w:cs="Arial"/>
          <w:sz w:val="24"/>
          <w:szCs w:val="24"/>
        </w:rPr>
        <w:t>w terminie 30 dni od dnia powzięcia wiadomości o zaistnieniu zmiany okoliczności powodującej, że wykonanie umowy nie leży w interesie publicznym, czego nie można było przewidzieć w chwili zawarcia umowy, lub dalsze wykonywanie umowy może zagrozić istotnemu interesowi bezpieczeństwa państwa lub bezpieczeństwu publicznemu. W takim przypadku Wykonawca może żądać wyłącznie wynagrodzenia należnego z</w:t>
      </w:r>
      <w:r w:rsidR="00E036EA">
        <w:rPr>
          <w:rFonts w:ascii="Arial" w:hAnsi="Arial" w:cs="Arial"/>
          <w:sz w:val="24"/>
          <w:szCs w:val="24"/>
        </w:rPr>
        <w:t> </w:t>
      </w:r>
      <w:r>
        <w:rPr>
          <w:rFonts w:ascii="Arial" w:hAnsi="Arial" w:cs="Arial"/>
          <w:sz w:val="24"/>
          <w:szCs w:val="24"/>
        </w:rPr>
        <w:t>tytułu wykonania części umowy;</w:t>
      </w:r>
    </w:p>
    <w:p w14:paraId="6F46C869" w14:textId="77777777" w:rsidR="00A05A69" w:rsidRDefault="00000000">
      <w:pPr>
        <w:numPr>
          <w:ilvl w:val="1"/>
          <w:numId w:val="27"/>
        </w:numPr>
        <w:spacing w:before="120" w:after="120" w:line="360" w:lineRule="auto"/>
        <w:ind w:left="851" w:right="40" w:hanging="425"/>
        <w:rPr>
          <w:rFonts w:ascii="Arial" w:hAnsi="Arial" w:cs="Arial"/>
          <w:sz w:val="24"/>
          <w:szCs w:val="24"/>
        </w:rPr>
      </w:pPr>
      <w:r>
        <w:rPr>
          <w:rFonts w:ascii="Arial" w:hAnsi="Arial" w:cs="Arial"/>
          <w:sz w:val="24"/>
          <w:szCs w:val="24"/>
        </w:rPr>
        <w:lastRenderedPageBreak/>
        <w:t>w przypadku realizacji zamówienia przez Wykonawcę w sposób niezgodny z umową w terminie 14 dni od dnia powzięcia wiadomości o zaistnieniu ww. sytuacji;</w:t>
      </w:r>
    </w:p>
    <w:p w14:paraId="3317C77B" w14:textId="24F37BCD" w:rsidR="002D32AC" w:rsidRDefault="002D32AC">
      <w:pPr>
        <w:numPr>
          <w:ilvl w:val="1"/>
          <w:numId w:val="27"/>
        </w:numPr>
        <w:spacing w:before="120" w:after="120" w:line="360" w:lineRule="auto"/>
        <w:ind w:left="851" w:right="40" w:hanging="425"/>
        <w:rPr>
          <w:rFonts w:ascii="Arial" w:hAnsi="Arial" w:cs="Arial"/>
          <w:sz w:val="24"/>
          <w:szCs w:val="24"/>
        </w:rPr>
      </w:pPr>
      <w:r>
        <w:rPr>
          <w:rFonts w:ascii="Arial" w:hAnsi="Arial" w:cs="Arial"/>
          <w:sz w:val="24"/>
          <w:szCs w:val="24"/>
        </w:rPr>
        <w:t>w przypadku opóźnienia Wykonawcy w dostarczeniu sprzętu wraz z</w:t>
      </w:r>
      <w:r w:rsidR="00E102BC">
        <w:rPr>
          <w:rFonts w:ascii="Arial" w:hAnsi="Arial" w:cs="Arial"/>
          <w:sz w:val="24"/>
          <w:szCs w:val="24"/>
        </w:rPr>
        <w:t> </w:t>
      </w:r>
      <w:r>
        <w:rPr>
          <w:rFonts w:ascii="Arial" w:hAnsi="Arial" w:cs="Arial"/>
          <w:sz w:val="24"/>
          <w:szCs w:val="24"/>
        </w:rPr>
        <w:t xml:space="preserve">wymaganą dokumentacją o 14 dni </w:t>
      </w:r>
    </w:p>
    <w:p w14:paraId="103C8752" w14:textId="4FDD0D76" w:rsidR="002D32AC" w:rsidRDefault="00000000">
      <w:pPr>
        <w:numPr>
          <w:ilvl w:val="0"/>
          <w:numId w:val="27"/>
        </w:numPr>
        <w:spacing w:before="120" w:after="120" w:line="360" w:lineRule="auto"/>
        <w:ind w:left="426" w:right="40" w:hanging="426"/>
        <w:rPr>
          <w:rFonts w:ascii="Arial" w:hAnsi="Arial" w:cs="Arial"/>
          <w:sz w:val="24"/>
          <w:szCs w:val="24"/>
        </w:rPr>
      </w:pPr>
      <w:r>
        <w:rPr>
          <w:rFonts w:ascii="Arial" w:hAnsi="Arial" w:cs="Arial"/>
          <w:sz w:val="24"/>
          <w:szCs w:val="24"/>
        </w:rPr>
        <w:t xml:space="preserve">Zamawiający </w:t>
      </w:r>
      <w:r w:rsidR="002D32AC">
        <w:rPr>
          <w:rFonts w:ascii="Arial" w:hAnsi="Arial" w:cs="Arial"/>
          <w:sz w:val="24"/>
          <w:szCs w:val="24"/>
        </w:rPr>
        <w:t xml:space="preserve">w każdym przypadku określonym w ust. 1 lit. b i c  </w:t>
      </w:r>
      <w:r>
        <w:rPr>
          <w:rFonts w:ascii="Arial" w:hAnsi="Arial" w:cs="Arial"/>
          <w:sz w:val="24"/>
          <w:szCs w:val="24"/>
        </w:rPr>
        <w:t xml:space="preserve">może odstąpić od umowy </w:t>
      </w:r>
      <w:r w:rsidR="002D32AC">
        <w:rPr>
          <w:rFonts w:ascii="Arial" w:hAnsi="Arial" w:cs="Arial"/>
          <w:sz w:val="24"/>
          <w:szCs w:val="24"/>
        </w:rPr>
        <w:t xml:space="preserve">w terminie 21 dni od daty dowiedzenia się o okolicznościach stanowiących podstawą odstąpienia. </w:t>
      </w:r>
    </w:p>
    <w:p w14:paraId="2647E154"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§10. Postanowienia dotyczące podwykonawców</w:t>
      </w:r>
    </w:p>
    <w:p w14:paraId="2E9C2BB5"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Wykonawca może zlecić podwykonawcy/om wykonanie części przedmiotu zamówienia pod warunkiem, że przed zawarciem umowy z podwykonawcą uzyska pisemną zgodę Zamawiającego na powierzenie wykonania części zamówienia temu podwykonawcy. Podstawą do uzyskania takiej zgody będzie wniosek Wykonawcy określający część zamówienia, którego wykonanie Wykonawca zamierza powierzyć podwykonawcy, wraz ze wskazaniem zdolności podwykonawcy do jej wykonania oraz projektem umowy, która będzie zawarta z podwykonawcą(ami).</w:t>
      </w:r>
    </w:p>
    <w:p w14:paraId="38459094"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Zamawiający powiadomi Wykonawcę o swojej decyzji na piśmie, w terminie 7 dni od daty otrzymania wniosku wraz z projektem umowy, z podaniem powodów w przypadku odmowy udzielenia zgody.</w:t>
      </w:r>
    </w:p>
    <w:p w14:paraId="5FC83EBA"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Wykonawca przekaże Zamawiającemu jeden egzemplarz umowy zawartej z podwykonawcą(ami) (wraz ze wszelkimi załącznikami i danymi) lub jej uwierzytelniony odpis, w terminie 3 dni od dnia zawarcia umowy z podwykonawcą na warunkach określonych w ust. 1 i 2 niniejszego paragrafu.</w:t>
      </w:r>
    </w:p>
    <w:p w14:paraId="201B51EB"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Pod rygorem nieważności, Wykonawca nie ma prawa zmienić postanowień umowy zawartej z podwykonawcą, jeśli nie uzyska zgody Zamawiającego na dokonanie zmiany.</w:t>
      </w:r>
    </w:p>
    <w:p w14:paraId="532270DF"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 xml:space="preserve">Jeżeli zmiana albo rezygnacja z podwykonawcy dotyczy podmiotu, na którego zasoby wykonawca powoływał się, na zasadach określonych w art. 118 ust. 1, w celu wykazania spełnienia warunków udziału w postępowaniu, Wykonawca jest obowiązany wykazać Zamawiającemu, że proponowany inny </w:t>
      </w:r>
      <w:r>
        <w:rPr>
          <w:rFonts w:ascii="Arial" w:hAnsi="Arial" w:cs="Arial"/>
          <w:sz w:val="24"/>
          <w:szCs w:val="24"/>
        </w:rPr>
        <w:lastRenderedPageBreak/>
        <w:t>podwykonawca lub Wykonawca samodzielnie spełnia je w stopniu nie mniejszym niż podwykonawca, na którego zasoby Wykonawca powoływał się w trakcie postępowania o udzielenie zamówienia.</w:t>
      </w:r>
    </w:p>
    <w:p w14:paraId="6B51064F"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Wykonanie przedmiotu umowy w podwykonawstwie nie zwalnia Wykonawcy od odpowiedzialności i zobowiązań wynikających z warunków niniejszej umowy. Wykonawca będzie odpowiedzialny za działania, uchybienia i zaniechania podwykonawcy w takim zakresie, jak gdyby były one działaniami, uchybieniami lub zaniechaniem samego Wykonawcy.</w:t>
      </w:r>
    </w:p>
    <w:p w14:paraId="1E6BE2BD"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Za wykonanie przez podwykonawcę przedmiotu umowy przysługiwać mu będzie wynagrodzenie należne od Wykonawcy.</w:t>
      </w:r>
    </w:p>
    <w:p w14:paraId="2BE61EA4"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Za zobowiązania Wykonawcy względem podwykonawcy odpowiedzialny jest wyłącznie Wykonawca.</w:t>
      </w:r>
    </w:p>
    <w:p w14:paraId="363232F9"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Zapisy niniejszego paragrafu nie stanowią podstawy do powstania odpowiedzialności Zamawiającego wobec podwykonawcy.</w:t>
      </w:r>
    </w:p>
    <w:p w14:paraId="3EDA598B" w14:textId="77777777" w:rsidR="00A05A69" w:rsidRDefault="00000000">
      <w:pPr>
        <w:numPr>
          <w:ilvl w:val="0"/>
          <w:numId w:val="28"/>
        </w:numPr>
        <w:spacing w:before="120" w:after="120" w:line="360" w:lineRule="auto"/>
        <w:ind w:left="425" w:right="40" w:hanging="425"/>
        <w:rPr>
          <w:rFonts w:ascii="Arial" w:hAnsi="Arial" w:cs="Arial"/>
          <w:sz w:val="24"/>
          <w:szCs w:val="24"/>
        </w:rPr>
      </w:pPr>
      <w:r>
        <w:rPr>
          <w:rFonts w:ascii="Arial" w:hAnsi="Arial" w:cs="Arial"/>
          <w:sz w:val="24"/>
          <w:szCs w:val="24"/>
        </w:rPr>
        <w:t>W projekcie umowy o podwykonawstwo między Wykonawcą a podwykonawcą lub dalszym podwykonawcą należy zawrzeć zapis o obowiązku przedłożenia oświadczenia składanego zgodnie z Rozporządzeniem Rady (UE) 2022/576 z dnia 8 kwietnia 2022 r. w sprawie zmiany rozporządzenia (UE) nr 833/2014 dotyczącego środków ograniczających w związku z działaniami Rosji destabilizującymi sytuację na Ukrainie.</w:t>
      </w:r>
    </w:p>
    <w:p w14:paraId="59A9F03A"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§11. Przetwarzanie danych osobowych</w:t>
      </w:r>
    </w:p>
    <w:p w14:paraId="6771CCE4" w14:textId="77777777" w:rsidR="00A05A69" w:rsidRDefault="00000000">
      <w:pPr>
        <w:numPr>
          <w:ilvl w:val="0"/>
          <w:numId w:val="29"/>
        </w:numPr>
        <w:spacing w:before="120" w:after="120" w:line="360" w:lineRule="auto"/>
        <w:ind w:left="425" w:right="40" w:hanging="425"/>
        <w:rPr>
          <w:rFonts w:ascii="Arial" w:hAnsi="Arial" w:cs="Arial"/>
          <w:sz w:val="24"/>
          <w:szCs w:val="24"/>
        </w:rPr>
      </w:pPr>
      <w:r>
        <w:rPr>
          <w:rFonts w:ascii="Arial" w:hAnsi="Arial" w:cs="Arial"/>
          <w:sz w:val="24"/>
          <w:szCs w:val="24"/>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 w celu zawarcia i realizacji umowy.</w:t>
      </w:r>
    </w:p>
    <w:p w14:paraId="13CE2F48" w14:textId="77777777" w:rsidR="00A05A69" w:rsidRDefault="00000000">
      <w:pPr>
        <w:numPr>
          <w:ilvl w:val="0"/>
          <w:numId w:val="29"/>
        </w:numPr>
        <w:spacing w:before="120" w:after="120" w:line="360" w:lineRule="auto"/>
        <w:ind w:left="425" w:right="40" w:hanging="425"/>
        <w:rPr>
          <w:rFonts w:ascii="Arial" w:hAnsi="Arial" w:cs="Arial"/>
          <w:sz w:val="24"/>
          <w:szCs w:val="24"/>
        </w:rPr>
      </w:pPr>
      <w:r>
        <w:rPr>
          <w:rFonts w:ascii="Arial" w:hAnsi="Arial" w:cs="Arial"/>
          <w:sz w:val="24"/>
          <w:szCs w:val="24"/>
        </w:rPr>
        <w:t>W przypadku konieczności powierzenia Wykonawcy przez Zamawiającego danych osobowych niezbędnych do realizacji umowy, zostanie zawarta odrębna umowa powierzenia przetwarzania danych osobowych.</w:t>
      </w:r>
    </w:p>
    <w:p w14:paraId="67F89893"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lastRenderedPageBreak/>
        <w:t>§12. Rozstrzyganie sporów</w:t>
      </w:r>
    </w:p>
    <w:p w14:paraId="47021AD1" w14:textId="77777777" w:rsidR="00A05A69" w:rsidRDefault="00000000">
      <w:pPr>
        <w:numPr>
          <w:ilvl w:val="0"/>
          <w:numId w:val="30"/>
        </w:numPr>
        <w:spacing w:before="120" w:after="120" w:line="360" w:lineRule="auto"/>
        <w:ind w:left="425" w:right="40" w:hanging="425"/>
        <w:rPr>
          <w:rFonts w:ascii="Arial" w:hAnsi="Arial" w:cs="Arial"/>
          <w:sz w:val="24"/>
          <w:szCs w:val="24"/>
        </w:rPr>
      </w:pPr>
      <w:r>
        <w:rPr>
          <w:rFonts w:ascii="Arial" w:hAnsi="Arial" w:cs="Arial"/>
          <w:sz w:val="24"/>
          <w:szCs w:val="24"/>
        </w:rPr>
        <w:t>Strony będą dążyły do polubownego załatwienia sporów mogących powstać w związku z umową.</w:t>
      </w:r>
    </w:p>
    <w:p w14:paraId="36CB8E7B" w14:textId="77777777" w:rsidR="00A05A69" w:rsidRDefault="00000000">
      <w:pPr>
        <w:numPr>
          <w:ilvl w:val="0"/>
          <w:numId w:val="30"/>
        </w:numPr>
        <w:spacing w:before="120" w:after="120" w:line="360" w:lineRule="auto"/>
        <w:ind w:left="425" w:right="40" w:hanging="425"/>
        <w:rPr>
          <w:rFonts w:ascii="Arial" w:hAnsi="Arial" w:cs="Arial"/>
          <w:sz w:val="24"/>
          <w:szCs w:val="24"/>
        </w:rPr>
      </w:pPr>
      <w:r>
        <w:rPr>
          <w:rFonts w:ascii="Arial" w:hAnsi="Arial" w:cs="Arial"/>
          <w:sz w:val="24"/>
          <w:szCs w:val="24"/>
        </w:rPr>
        <w:t>W przypadku braku porozumienia Wykonawca w pierwszej kolejności zobowiązany jest wyczerpać drogę postępowania reklamacyjnego, poprzez doręczenie Zamawiającemu na piśmie roszczeń wraz z przedstawieniem swojego szczegółowego stanowiska w przedmiocie sporu.</w:t>
      </w:r>
    </w:p>
    <w:p w14:paraId="3A25D442" w14:textId="77777777" w:rsidR="00A05A69" w:rsidRDefault="00000000">
      <w:pPr>
        <w:numPr>
          <w:ilvl w:val="0"/>
          <w:numId w:val="30"/>
        </w:numPr>
        <w:spacing w:before="120" w:after="120" w:line="360" w:lineRule="auto"/>
        <w:ind w:left="425" w:right="40" w:hanging="425"/>
        <w:rPr>
          <w:rFonts w:ascii="Arial" w:hAnsi="Arial" w:cs="Arial"/>
          <w:sz w:val="24"/>
          <w:szCs w:val="24"/>
        </w:rPr>
      </w:pPr>
      <w:r>
        <w:rPr>
          <w:rFonts w:ascii="Arial" w:hAnsi="Arial" w:cs="Arial"/>
          <w:sz w:val="24"/>
          <w:szCs w:val="24"/>
        </w:rPr>
        <w:t>Zamawiający zobowiązany jest do pisemnego ustosunkowania się do roszczeń Wykonawcy w terminie 30 dni od dnia otrzymania reklamacji.</w:t>
      </w:r>
    </w:p>
    <w:p w14:paraId="584CBE11" w14:textId="77777777" w:rsidR="00A05A69" w:rsidRDefault="00000000">
      <w:pPr>
        <w:numPr>
          <w:ilvl w:val="0"/>
          <w:numId w:val="30"/>
        </w:numPr>
        <w:spacing w:before="120" w:after="120" w:line="360" w:lineRule="auto"/>
        <w:ind w:left="425" w:right="40" w:hanging="425"/>
        <w:rPr>
          <w:rFonts w:ascii="Arial" w:hAnsi="Arial" w:cs="Arial"/>
          <w:sz w:val="24"/>
          <w:szCs w:val="24"/>
        </w:rPr>
      </w:pPr>
      <w:r>
        <w:rPr>
          <w:rFonts w:ascii="Arial" w:hAnsi="Arial" w:cs="Arial"/>
          <w:sz w:val="24"/>
          <w:szCs w:val="24"/>
        </w:rPr>
        <w:t>W przypadku nie ustosunkowania się Zamawiającego do stanowiska Wykonawcy w terminie 30 dni lub nie uznania stanowiska Wykonawcy ten może wystąpić na drogę sądową.</w:t>
      </w:r>
    </w:p>
    <w:p w14:paraId="13248711" w14:textId="77777777" w:rsidR="00A05A69" w:rsidRDefault="00000000">
      <w:pPr>
        <w:numPr>
          <w:ilvl w:val="0"/>
          <w:numId w:val="30"/>
        </w:numPr>
        <w:spacing w:before="120" w:after="120" w:line="360" w:lineRule="auto"/>
        <w:ind w:left="425" w:right="40" w:hanging="425"/>
        <w:rPr>
          <w:rFonts w:ascii="Arial" w:hAnsi="Arial" w:cs="Arial"/>
          <w:sz w:val="24"/>
          <w:szCs w:val="24"/>
        </w:rPr>
      </w:pPr>
      <w:r>
        <w:rPr>
          <w:rFonts w:ascii="Arial" w:hAnsi="Arial" w:cs="Arial"/>
          <w:sz w:val="24"/>
          <w:szCs w:val="24"/>
        </w:rPr>
        <w:t>Sądem właściwym do rozstrzygania sporów mogących wyniknąć z umowy jest sąd powszechny siedziby Zamawiającego, orzekający według prawa polskiego.</w:t>
      </w:r>
    </w:p>
    <w:p w14:paraId="7B5E586F"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§13. Siła Wyższa</w:t>
      </w:r>
    </w:p>
    <w:p w14:paraId="6D73A28B" w14:textId="77777777" w:rsidR="00A05A69" w:rsidRDefault="00000000">
      <w:pPr>
        <w:numPr>
          <w:ilvl w:val="0"/>
          <w:numId w:val="31"/>
        </w:numPr>
        <w:spacing w:before="120" w:after="120" w:line="360" w:lineRule="auto"/>
        <w:ind w:left="425" w:right="40" w:hanging="425"/>
        <w:rPr>
          <w:rFonts w:ascii="Arial" w:hAnsi="Arial" w:cs="Arial"/>
          <w:sz w:val="24"/>
          <w:szCs w:val="24"/>
        </w:rPr>
      </w:pPr>
      <w:r>
        <w:rPr>
          <w:rFonts w:ascii="Arial" w:hAnsi="Arial" w:cs="Arial"/>
          <w:sz w:val="24"/>
          <w:szCs w:val="24"/>
        </w:rPr>
        <w:t>Strony umowy zgodnie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082F9108" w14:textId="77777777" w:rsidR="00A05A69" w:rsidRDefault="00000000">
      <w:pPr>
        <w:numPr>
          <w:ilvl w:val="0"/>
          <w:numId w:val="31"/>
        </w:numPr>
        <w:spacing w:before="120" w:after="120" w:line="360" w:lineRule="auto"/>
        <w:ind w:left="425" w:right="40" w:hanging="425"/>
        <w:rPr>
          <w:rFonts w:ascii="Arial" w:hAnsi="Arial" w:cs="Arial"/>
          <w:sz w:val="24"/>
          <w:szCs w:val="24"/>
        </w:rPr>
      </w:pPr>
      <w:r>
        <w:rPr>
          <w:rFonts w:ascii="Arial" w:hAnsi="Arial" w:cs="Arial"/>
          <w:sz w:val="24"/>
          <w:szCs w:val="24"/>
        </w:rPr>
        <w:t>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w:t>
      </w:r>
    </w:p>
    <w:p w14:paraId="23DB8DFD" w14:textId="77777777" w:rsidR="00A05A69" w:rsidRDefault="00000000">
      <w:pPr>
        <w:numPr>
          <w:ilvl w:val="0"/>
          <w:numId w:val="31"/>
        </w:numPr>
        <w:spacing w:before="120" w:after="120" w:line="360" w:lineRule="auto"/>
        <w:ind w:left="425" w:right="40" w:hanging="425"/>
        <w:rPr>
          <w:rFonts w:ascii="Arial" w:hAnsi="Arial" w:cs="Arial"/>
          <w:sz w:val="24"/>
          <w:szCs w:val="24"/>
        </w:rPr>
      </w:pPr>
      <w:r>
        <w:rPr>
          <w:rFonts w:ascii="Arial" w:hAnsi="Arial" w:cs="Arial"/>
          <w:sz w:val="24"/>
          <w:szCs w:val="24"/>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38E2F196" w14:textId="77777777" w:rsidR="00A05A69" w:rsidRDefault="00000000">
      <w:pPr>
        <w:numPr>
          <w:ilvl w:val="0"/>
          <w:numId w:val="31"/>
        </w:numPr>
        <w:spacing w:before="120" w:after="120" w:line="360" w:lineRule="auto"/>
        <w:ind w:left="425" w:right="40" w:hanging="425"/>
        <w:rPr>
          <w:rFonts w:ascii="Arial" w:hAnsi="Arial" w:cs="Arial"/>
          <w:sz w:val="24"/>
          <w:szCs w:val="24"/>
        </w:rPr>
      </w:pPr>
      <w:r>
        <w:rPr>
          <w:rFonts w:ascii="Arial" w:hAnsi="Arial" w:cs="Arial"/>
          <w:sz w:val="24"/>
          <w:szCs w:val="24"/>
        </w:rPr>
        <w:lastRenderedPageBreak/>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755AD6B0" w14:textId="77777777" w:rsidR="00A05A69" w:rsidRDefault="00000000">
      <w:pPr>
        <w:numPr>
          <w:ilvl w:val="0"/>
          <w:numId w:val="31"/>
        </w:numPr>
        <w:spacing w:before="120" w:after="120" w:line="360" w:lineRule="auto"/>
        <w:ind w:left="425" w:right="40" w:hanging="425"/>
        <w:rPr>
          <w:rFonts w:ascii="Arial" w:hAnsi="Arial" w:cs="Arial"/>
          <w:sz w:val="24"/>
          <w:szCs w:val="24"/>
        </w:rPr>
      </w:pPr>
      <w:r>
        <w:rPr>
          <w:rFonts w:ascii="Arial" w:hAnsi="Arial" w:cs="Arial"/>
          <w:sz w:val="24"/>
          <w:szCs w:val="24"/>
        </w:rPr>
        <w:t>W przypadku, gdy utrudnienia w wykonaniu umowy na skutek działania siły wyższej utrzymują się dłużej niż miesiąc od czasu stwierdzenia wystąpienia siły wyższej, każda ze stron może rozwiązać umowę ze skutkiem natychmiastowym w części objętej działaniem siły wyższej. Rozwiązanie umowy ze skutkiem natychmiastowym następuje w formie pisemnej pod rygorem nieważności.</w:t>
      </w:r>
    </w:p>
    <w:p w14:paraId="38EB1DEA"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 xml:space="preserve">§14. Postanowienia końcowe </w:t>
      </w:r>
    </w:p>
    <w:p w14:paraId="2EE77D24" w14:textId="77777777" w:rsidR="00A05A69" w:rsidRDefault="00000000">
      <w:pPr>
        <w:numPr>
          <w:ilvl w:val="0"/>
          <w:numId w:val="32"/>
        </w:numPr>
        <w:spacing w:before="120" w:after="120" w:line="360" w:lineRule="auto"/>
        <w:ind w:left="426" w:right="40" w:hanging="426"/>
        <w:rPr>
          <w:rFonts w:ascii="Arial" w:hAnsi="Arial" w:cs="Arial"/>
          <w:sz w:val="24"/>
          <w:szCs w:val="24"/>
        </w:rPr>
      </w:pPr>
      <w:r>
        <w:rPr>
          <w:rFonts w:ascii="Arial" w:hAnsi="Arial" w:cs="Arial"/>
          <w:sz w:val="24"/>
          <w:szCs w:val="24"/>
        </w:rPr>
        <w:t>Zmiany umowy wymagają zgody obu stron w formie pisemnej pod rygorem nieważności.</w:t>
      </w:r>
    </w:p>
    <w:p w14:paraId="01B88D79" w14:textId="77777777" w:rsidR="00A05A69" w:rsidRDefault="00000000">
      <w:pPr>
        <w:numPr>
          <w:ilvl w:val="0"/>
          <w:numId w:val="32"/>
        </w:numPr>
        <w:spacing w:before="120" w:after="120" w:line="360" w:lineRule="auto"/>
        <w:ind w:left="426" w:right="40" w:hanging="426"/>
        <w:rPr>
          <w:rFonts w:ascii="Arial" w:hAnsi="Arial" w:cs="Arial"/>
          <w:sz w:val="24"/>
          <w:szCs w:val="24"/>
        </w:rPr>
      </w:pPr>
      <w:r>
        <w:rPr>
          <w:rFonts w:ascii="Arial" w:hAnsi="Arial" w:cs="Arial"/>
          <w:sz w:val="24"/>
          <w:szCs w:val="24"/>
        </w:rPr>
        <w:t>Niniejszą umowę sporządzono w dwóch jednobrzmiących egzemplarzach, po jednym dla każdej ze stron.</w:t>
      </w:r>
    </w:p>
    <w:p w14:paraId="201801B2" w14:textId="77777777" w:rsidR="00A05A69" w:rsidRDefault="00A05A69">
      <w:pPr>
        <w:spacing w:before="120" w:after="120" w:line="360" w:lineRule="auto"/>
        <w:rPr>
          <w:rFonts w:ascii="Arial" w:hAnsi="Arial" w:cs="Arial"/>
          <w:sz w:val="24"/>
          <w:szCs w:val="24"/>
        </w:rPr>
      </w:pPr>
    </w:p>
    <w:p w14:paraId="5405DFFC" w14:textId="77777777" w:rsidR="00A05A69" w:rsidRDefault="00000000">
      <w:pPr>
        <w:spacing w:before="120" w:after="120" w:line="360" w:lineRule="auto"/>
        <w:rPr>
          <w:rFonts w:ascii="Arial" w:hAnsi="Arial" w:cs="Arial"/>
          <w:b/>
          <w:bCs/>
          <w:sz w:val="28"/>
          <w:szCs w:val="28"/>
        </w:rPr>
      </w:pPr>
      <w:bookmarkStart w:id="8" w:name="_Hlk219410167"/>
      <w:r>
        <w:rPr>
          <w:rFonts w:ascii="Arial" w:hAnsi="Arial" w:cs="Arial"/>
          <w:b/>
          <w:bCs/>
          <w:sz w:val="28"/>
          <w:szCs w:val="28"/>
        </w:rPr>
        <w:t>ZAMAWIAJĄCY</w:t>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t>WYKONAWCA</w:t>
      </w:r>
      <w:bookmarkEnd w:id="8"/>
    </w:p>
    <w:p w14:paraId="006E9A9F" w14:textId="77777777" w:rsidR="00A05A69" w:rsidRDefault="00000000">
      <w:pPr>
        <w:spacing w:after="0" w:line="240" w:lineRule="auto"/>
        <w:rPr>
          <w:rFonts w:ascii="Arial" w:hAnsi="Arial" w:cs="Arial"/>
          <w:sz w:val="24"/>
          <w:szCs w:val="24"/>
        </w:rPr>
      </w:pPr>
      <w:r>
        <w:br w:type="page"/>
      </w:r>
    </w:p>
    <w:p w14:paraId="2E2E7199" w14:textId="09B19276" w:rsidR="00A05A69" w:rsidRDefault="00000000">
      <w:pPr>
        <w:pStyle w:val="Nagwek1"/>
        <w:shd w:val="clear" w:color="auto" w:fill="BFBFBF" w:themeFill="background1" w:themeFillShade="BF"/>
        <w:tabs>
          <w:tab w:val="left" w:pos="426"/>
        </w:tabs>
        <w:spacing w:before="0" w:after="120"/>
        <w:rPr>
          <w:rFonts w:ascii="Arial" w:hAnsi="Arial" w:cs="Arial"/>
          <w:b/>
          <w:bCs/>
          <w:color w:val="auto"/>
          <w:sz w:val="24"/>
          <w:szCs w:val="24"/>
        </w:rPr>
      </w:pPr>
      <w:r>
        <w:rPr>
          <w:rFonts w:ascii="Arial" w:hAnsi="Arial" w:cs="Arial"/>
          <w:b/>
          <w:bCs/>
          <w:color w:val="auto"/>
          <w:sz w:val="24"/>
          <w:szCs w:val="24"/>
        </w:rPr>
        <w:lastRenderedPageBreak/>
        <w:t xml:space="preserve">Załącznik nr </w:t>
      </w:r>
      <w:r w:rsidR="00EC555A">
        <w:rPr>
          <w:rFonts w:ascii="Arial" w:hAnsi="Arial" w:cs="Arial"/>
          <w:b/>
          <w:bCs/>
          <w:color w:val="auto"/>
          <w:sz w:val="24"/>
          <w:szCs w:val="24"/>
        </w:rPr>
        <w:t>2</w:t>
      </w:r>
      <w:r>
        <w:rPr>
          <w:rFonts w:ascii="Arial" w:hAnsi="Arial" w:cs="Arial"/>
          <w:b/>
          <w:bCs/>
          <w:color w:val="auto"/>
          <w:sz w:val="24"/>
          <w:szCs w:val="24"/>
        </w:rPr>
        <w:t>b do SWZ – Umowa … – Projekt – część 2 zamówienia</w:t>
      </w:r>
    </w:p>
    <w:p w14:paraId="46F9C7ED" w14:textId="76A248A9" w:rsidR="002D32AC" w:rsidRDefault="002D32AC">
      <w:pPr>
        <w:spacing w:before="120" w:after="120" w:line="360" w:lineRule="auto"/>
        <w:rPr>
          <w:rFonts w:ascii="Arial" w:hAnsi="Arial" w:cs="Arial"/>
          <w:sz w:val="24"/>
          <w:szCs w:val="24"/>
        </w:rPr>
      </w:pPr>
      <w:r>
        <w:rPr>
          <w:rFonts w:ascii="Arial" w:hAnsi="Arial" w:cs="Arial"/>
          <w:sz w:val="24"/>
          <w:szCs w:val="24"/>
        </w:rPr>
        <w:t xml:space="preserve">Zawarta dnia ……….......r. w </w:t>
      </w:r>
      <w:r w:rsidRPr="002D32AC">
        <w:rPr>
          <w:rFonts w:ascii="Arial" w:hAnsi="Arial" w:cs="Arial"/>
          <w:sz w:val="24"/>
          <w:szCs w:val="24"/>
        </w:rPr>
        <w:t xml:space="preserve">Wieluniu, </w:t>
      </w:r>
      <w:r w:rsidRPr="001908A6">
        <w:rPr>
          <w:rFonts w:ascii="Arial" w:hAnsi="Arial" w:cs="Arial"/>
          <w:sz w:val="24"/>
          <w:szCs w:val="24"/>
        </w:rPr>
        <w:t>w wyniku postępowania o udzielenie zamówienia publicznego przeprowadzonego w trybie podstawowym na podstawie art. 275 pkt 1 ustawy z dnia 11 września 2019 r. Prawo zamówień publicznych (t.j.</w:t>
      </w:r>
      <w:r w:rsidR="00E102BC">
        <w:rPr>
          <w:rFonts w:ascii="Arial" w:hAnsi="Arial" w:cs="Arial"/>
          <w:sz w:val="24"/>
          <w:szCs w:val="24"/>
        </w:rPr>
        <w:t> </w:t>
      </w:r>
      <w:r w:rsidRPr="001908A6">
        <w:rPr>
          <w:rFonts w:ascii="Arial" w:hAnsi="Arial" w:cs="Arial"/>
          <w:sz w:val="24"/>
          <w:szCs w:val="24"/>
        </w:rPr>
        <w:t>Dz. U. z 2024 r. poz. 1320 ze zm.)</w:t>
      </w:r>
    </w:p>
    <w:p w14:paraId="78C5008C" w14:textId="74E1C38D" w:rsidR="002D32AC" w:rsidRDefault="002D32AC">
      <w:pPr>
        <w:spacing w:before="120" w:after="120" w:line="360" w:lineRule="auto"/>
        <w:rPr>
          <w:rFonts w:ascii="Arial" w:hAnsi="Arial" w:cs="Arial"/>
          <w:sz w:val="24"/>
          <w:szCs w:val="24"/>
        </w:rPr>
      </w:pPr>
      <w:r>
        <w:rPr>
          <w:rFonts w:ascii="Arial" w:hAnsi="Arial" w:cs="Arial"/>
          <w:sz w:val="24"/>
          <w:szCs w:val="24"/>
        </w:rPr>
        <w:t>pomiędzy:</w:t>
      </w:r>
    </w:p>
    <w:p w14:paraId="1D48A16D" w14:textId="77777777" w:rsidR="00A05A69" w:rsidRDefault="00000000">
      <w:pPr>
        <w:spacing w:before="120" w:after="120" w:line="360" w:lineRule="auto"/>
        <w:rPr>
          <w:rFonts w:ascii="Arial" w:hAnsi="Arial" w:cs="Arial"/>
          <w:sz w:val="24"/>
          <w:szCs w:val="24"/>
        </w:rPr>
      </w:pPr>
      <w:r>
        <w:rPr>
          <w:rFonts w:ascii="Arial" w:hAnsi="Arial" w:cs="Arial"/>
          <w:b/>
          <w:bCs/>
          <w:sz w:val="24"/>
          <w:szCs w:val="24"/>
        </w:rPr>
        <w:t>Powiatem Wieluńskim</w:t>
      </w:r>
      <w:r>
        <w:rPr>
          <w:rFonts w:ascii="Arial" w:hAnsi="Arial" w:cs="Arial"/>
          <w:sz w:val="24"/>
          <w:szCs w:val="24"/>
        </w:rPr>
        <w:t>, Pl. Kazimierza Wielkiego 2, 98-300 Wieluń, NIP: 832-17-93-787 reprezentowanym przy niniejszej czynności przez Zarząd Powiatu w Wieluniu w osobach:</w:t>
      </w:r>
    </w:p>
    <w:p w14:paraId="0665894D" w14:textId="77777777" w:rsidR="00A05A69" w:rsidRDefault="00000000">
      <w:pPr>
        <w:spacing w:before="120" w:after="120" w:line="360" w:lineRule="auto"/>
        <w:rPr>
          <w:rFonts w:ascii="Arial" w:hAnsi="Arial" w:cs="Arial"/>
          <w:sz w:val="24"/>
          <w:szCs w:val="24"/>
        </w:rPr>
      </w:pPr>
      <w:r>
        <w:rPr>
          <w:rFonts w:ascii="Arial" w:hAnsi="Arial" w:cs="Arial"/>
          <w:sz w:val="24"/>
          <w:szCs w:val="24"/>
        </w:rPr>
        <w:t>1. ……………………………………………</w:t>
      </w:r>
    </w:p>
    <w:p w14:paraId="0050F304" w14:textId="77777777" w:rsidR="00A05A69" w:rsidRDefault="00000000">
      <w:pPr>
        <w:spacing w:before="120" w:after="120" w:line="360" w:lineRule="auto"/>
        <w:rPr>
          <w:rFonts w:ascii="Arial" w:hAnsi="Arial" w:cs="Arial"/>
          <w:sz w:val="24"/>
          <w:szCs w:val="24"/>
        </w:rPr>
      </w:pPr>
      <w:r>
        <w:rPr>
          <w:rFonts w:ascii="Arial" w:hAnsi="Arial" w:cs="Arial"/>
          <w:sz w:val="24"/>
          <w:szCs w:val="24"/>
        </w:rPr>
        <w:t>2. ……………………………………………,</w:t>
      </w:r>
    </w:p>
    <w:p w14:paraId="3C87A217" w14:textId="77777777" w:rsidR="00A05A69" w:rsidRDefault="00000000">
      <w:pPr>
        <w:spacing w:before="120" w:after="120" w:line="360" w:lineRule="auto"/>
        <w:rPr>
          <w:rFonts w:ascii="Arial" w:hAnsi="Arial" w:cs="Arial"/>
          <w:sz w:val="24"/>
          <w:szCs w:val="24"/>
        </w:rPr>
      </w:pPr>
      <w:r>
        <w:rPr>
          <w:rFonts w:ascii="Arial" w:hAnsi="Arial" w:cs="Arial"/>
          <w:sz w:val="24"/>
          <w:szCs w:val="24"/>
        </w:rPr>
        <w:t>przy kontrasygnacie Skarbnika Powiatu</w:t>
      </w:r>
    </w:p>
    <w:p w14:paraId="3A622AB1" w14:textId="77777777" w:rsidR="00A05A69" w:rsidRDefault="00000000">
      <w:pPr>
        <w:spacing w:before="120" w:after="120" w:line="360" w:lineRule="auto"/>
        <w:rPr>
          <w:rFonts w:ascii="Arial" w:hAnsi="Arial" w:cs="Arial"/>
          <w:sz w:val="24"/>
          <w:szCs w:val="24"/>
        </w:rPr>
      </w:pPr>
      <w:r>
        <w:rPr>
          <w:rFonts w:ascii="Arial" w:hAnsi="Arial" w:cs="Arial"/>
          <w:sz w:val="24"/>
          <w:szCs w:val="24"/>
        </w:rPr>
        <w:t xml:space="preserve">zwanym dalej </w:t>
      </w:r>
      <w:r>
        <w:rPr>
          <w:rFonts w:ascii="Arial" w:hAnsi="Arial" w:cs="Arial"/>
          <w:b/>
          <w:bCs/>
          <w:sz w:val="24"/>
          <w:szCs w:val="24"/>
        </w:rPr>
        <w:t>Zamawiającym</w:t>
      </w:r>
      <w:r>
        <w:rPr>
          <w:rFonts w:ascii="Arial" w:hAnsi="Arial" w:cs="Arial"/>
          <w:sz w:val="24"/>
          <w:szCs w:val="24"/>
        </w:rPr>
        <w:t>,</w:t>
      </w:r>
    </w:p>
    <w:p w14:paraId="630CA476" w14:textId="77777777" w:rsidR="00A05A69" w:rsidRDefault="00000000">
      <w:pPr>
        <w:pStyle w:val="NormalnyWeb"/>
        <w:spacing w:before="120" w:after="120" w:line="360" w:lineRule="auto"/>
        <w:jc w:val="left"/>
        <w:rPr>
          <w:rFonts w:ascii="Arial" w:hAnsi="Arial" w:cs="Arial"/>
          <w:sz w:val="24"/>
          <w:szCs w:val="24"/>
        </w:rPr>
      </w:pPr>
      <w:r>
        <w:rPr>
          <w:rFonts w:ascii="Arial" w:hAnsi="Arial" w:cs="Arial"/>
          <w:sz w:val="24"/>
          <w:szCs w:val="24"/>
        </w:rPr>
        <w:t>a ……………………………………… z siedzibą w ………………………………………., prowadzącym działalność gospodarczą ……………, reprezentowanym przez:</w:t>
      </w:r>
    </w:p>
    <w:p w14:paraId="770E2CBD" w14:textId="77777777" w:rsidR="00A05A69" w:rsidRDefault="00000000">
      <w:pPr>
        <w:spacing w:before="120" w:after="120" w:line="360" w:lineRule="auto"/>
        <w:rPr>
          <w:rFonts w:ascii="Arial" w:hAnsi="Arial" w:cs="Arial"/>
          <w:sz w:val="24"/>
          <w:szCs w:val="24"/>
        </w:rPr>
      </w:pPr>
      <w:r>
        <w:rPr>
          <w:rFonts w:ascii="Arial" w:hAnsi="Arial" w:cs="Arial"/>
          <w:sz w:val="24"/>
          <w:szCs w:val="24"/>
        </w:rPr>
        <w:t>1. ……………………………………………</w:t>
      </w:r>
    </w:p>
    <w:p w14:paraId="75D741BF" w14:textId="77777777" w:rsidR="00A05A69" w:rsidRDefault="00000000">
      <w:pPr>
        <w:spacing w:before="120" w:after="120" w:line="360" w:lineRule="auto"/>
        <w:rPr>
          <w:rFonts w:ascii="Arial" w:hAnsi="Arial" w:cs="Arial"/>
          <w:sz w:val="24"/>
          <w:szCs w:val="24"/>
        </w:rPr>
      </w:pPr>
      <w:r>
        <w:rPr>
          <w:rFonts w:ascii="Arial" w:hAnsi="Arial" w:cs="Arial"/>
          <w:sz w:val="24"/>
          <w:szCs w:val="24"/>
        </w:rPr>
        <w:t xml:space="preserve">2. ……………………………………………, </w:t>
      </w:r>
    </w:p>
    <w:p w14:paraId="5E023C96" w14:textId="77777777" w:rsidR="00A05A69" w:rsidRDefault="00000000">
      <w:pPr>
        <w:pStyle w:val="NormalnyWeb"/>
        <w:spacing w:before="120" w:after="120" w:line="360" w:lineRule="auto"/>
        <w:jc w:val="left"/>
        <w:rPr>
          <w:rFonts w:ascii="Arial" w:hAnsi="Arial" w:cs="Arial"/>
          <w:sz w:val="24"/>
          <w:szCs w:val="24"/>
        </w:rPr>
      </w:pPr>
      <w:r>
        <w:rPr>
          <w:rFonts w:ascii="Arial" w:hAnsi="Arial" w:cs="Arial"/>
          <w:sz w:val="24"/>
          <w:szCs w:val="24"/>
        </w:rPr>
        <w:t xml:space="preserve">zwanym dalej </w:t>
      </w:r>
      <w:r>
        <w:rPr>
          <w:rFonts w:ascii="Arial" w:hAnsi="Arial" w:cs="Arial"/>
          <w:b/>
          <w:bCs/>
          <w:sz w:val="24"/>
          <w:szCs w:val="24"/>
        </w:rPr>
        <w:t>Wykonawcą</w:t>
      </w:r>
      <w:r>
        <w:rPr>
          <w:rFonts w:ascii="Arial" w:hAnsi="Arial" w:cs="Arial"/>
          <w:sz w:val="24"/>
          <w:szCs w:val="24"/>
        </w:rPr>
        <w:t>.</w:t>
      </w:r>
    </w:p>
    <w:p w14:paraId="16DB3E9B" w14:textId="77777777" w:rsidR="00A05A69" w:rsidRDefault="00A05A69">
      <w:pPr>
        <w:pStyle w:val="NormalnyWeb"/>
        <w:spacing w:before="120" w:after="120" w:line="360" w:lineRule="auto"/>
        <w:jc w:val="left"/>
        <w:rPr>
          <w:rFonts w:ascii="Arial" w:hAnsi="Arial" w:cs="Arial"/>
          <w:sz w:val="24"/>
          <w:szCs w:val="24"/>
        </w:rPr>
      </w:pPr>
    </w:p>
    <w:p w14:paraId="73FD7A4D" w14:textId="77777777" w:rsidR="00A05A69" w:rsidRDefault="00000000">
      <w:pPr>
        <w:pStyle w:val="NormalnyWeb"/>
        <w:spacing w:before="120" w:after="120" w:line="360" w:lineRule="auto"/>
        <w:jc w:val="left"/>
        <w:rPr>
          <w:rFonts w:ascii="Arial" w:hAnsi="Arial" w:cs="Arial"/>
          <w:b/>
          <w:bCs/>
          <w:sz w:val="24"/>
          <w:szCs w:val="24"/>
        </w:rPr>
      </w:pPr>
      <w:bookmarkStart w:id="9" w:name="przedmiot-umowy"/>
      <w:bookmarkEnd w:id="9"/>
      <w:r>
        <w:rPr>
          <w:rFonts w:ascii="Arial" w:hAnsi="Arial" w:cs="Arial"/>
          <w:b/>
          <w:bCs/>
          <w:sz w:val="24"/>
          <w:szCs w:val="24"/>
        </w:rPr>
        <w:t>§1. Przedmiot umowy</w:t>
      </w:r>
    </w:p>
    <w:p w14:paraId="5034D741" w14:textId="77777777" w:rsidR="00A05A69" w:rsidRPr="00356BED" w:rsidRDefault="00000000">
      <w:pPr>
        <w:pStyle w:val="Akapitzlist"/>
        <w:numPr>
          <w:ilvl w:val="3"/>
          <w:numId w:val="40"/>
        </w:numPr>
        <w:ind w:left="426"/>
        <w:rPr>
          <w:rFonts w:ascii="Arial" w:hAnsi="Arial" w:cs="Arial"/>
          <w:sz w:val="24"/>
          <w:szCs w:val="24"/>
        </w:rPr>
      </w:pPr>
      <w:r w:rsidRPr="00356BED">
        <w:rPr>
          <w:rFonts w:ascii="Arial" w:hAnsi="Arial" w:cs="Arial"/>
          <w:sz w:val="24"/>
          <w:szCs w:val="24"/>
        </w:rPr>
        <w:t>Przedmiotem umowy jest dostawa kserokopiarki na potrzeby</w:t>
      </w:r>
      <w:r>
        <w:t xml:space="preserve"> </w:t>
      </w:r>
      <w:r w:rsidRPr="00356BED">
        <w:rPr>
          <w:rFonts w:ascii="Arial" w:hAnsi="Arial" w:cs="Arial"/>
          <w:sz w:val="24"/>
          <w:szCs w:val="24"/>
        </w:rPr>
        <w:t>Powiatowej Komisji Lekarskiej w Wieluniu</w:t>
      </w:r>
      <w:r w:rsidRPr="002D32AC">
        <w:rPr>
          <w:rStyle w:val="FontStyle30"/>
          <w:rFonts w:ascii="Arial" w:hAnsi="Arial" w:cs="Arial"/>
          <w:sz w:val="24"/>
          <w:szCs w:val="24"/>
        </w:rPr>
        <w:t xml:space="preserve"> </w:t>
      </w:r>
      <w:r w:rsidRPr="00356BED">
        <w:rPr>
          <w:rFonts w:ascii="Arial" w:hAnsi="Arial" w:cs="Arial"/>
          <w:sz w:val="24"/>
          <w:szCs w:val="24"/>
        </w:rPr>
        <w:t>o parametrach szczegółowo określonych w Specyfikacji Warunków Zamówienia.</w:t>
      </w:r>
    </w:p>
    <w:p w14:paraId="1632A80A" w14:textId="5C5EC040" w:rsidR="00A05A69" w:rsidRPr="002D32AC" w:rsidRDefault="00000000" w:rsidP="002D32AC">
      <w:pPr>
        <w:numPr>
          <w:ilvl w:val="0"/>
          <w:numId w:val="21"/>
        </w:numPr>
        <w:spacing w:before="120" w:after="120" w:line="360" w:lineRule="auto"/>
        <w:ind w:left="426" w:right="40" w:hanging="426"/>
        <w:rPr>
          <w:rFonts w:ascii="Arial" w:hAnsi="Arial" w:cs="Arial"/>
          <w:sz w:val="24"/>
          <w:szCs w:val="24"/>
        </w:rPr>
      </w:pPr>
      <w:r w:rsidRPr="002D32AC">
        <w:rPr>
          <w:rFonts w:ascii="Arial" w:hAnsi="Arial" w:cs="Arial"/>
          <w:sz w:val="24"/>
          <w:szCs w:val="24"/>
        </w:rPr>
        <w:t>Kserokopiarka musi spełniać wszystkie minimalne wymagania techniczne określone w SWZ, w szczególności dotyczące parametrów technicznych</w:t>
      </w:r>
      <w:r w:rsidR="00497172" w:rsidRPr="002D32AC">
        <w:rPr>
          <w:rFonts w:ascii="Arial" w:hAnsi="Arial" w:cs="Arial"/>
          <w:sz w:val="24"/>
          <w:szCs w:val="24"/>
        </w:rPr>
        <w:t>.</w:t>
      </w:r>
    </w:p>
    <w:p w14:paraId="30654FCA" w14:textId="77777777" w:rsidR="00A05A69" w:rsidRPr="00497172" w:rsidRDefault="00000000" w:rsidP="002D32AC">
      <w:pPr>
        <w:numPr>
          <w:ilvl w:val="0"/>
          <w:numId w:val="21"/>
        </w:numPr>
        <w:spacing w:before="120" w:after="120" w:line="360" w:lineRule="auto"/>
        <w:ind w:left="426" w:right="40" w:hanging="426"/>
        <w:rPr>
          <w:rFonts w:ascii="Arial" w:hAnsi="Arial" w:cs="Arial"/>
          <w:sz w:val="24"/>
          <w:szCs w:val="24"/>
        </w:rPr>
      </w:pPr>
      <w:r w:rsidRPr="002D32AC">
        <w:rPr>
          <w:rFonts w:ascii="Arial" w:hAnsi="Arial" w:cs="Arial"/>
          <w:sz w:val="24"/>
          <w:szCs w:val="24"/>
        </w:rPr>
        <w:t>Dostawa obejmuje transport, wniesienie, instalację oraz uruchomienie urządzenia w miejscu</w:t>
      </w:r>
      <w:r w:rsidRPr="00497172">
        <w:rPr>
          <w:rFonts w:ascii="Arial" w:hAnsi="Arial" w:cs="Arial"/>
          <w:sz w:val="24"/>
          <w:szCs w:val="24"/>
        </w:rPr>
        <w:t xml:space="preserve"> wskazanym przez Zamawiającego.</w:t>
      </w:r>
    </w:p>
    <w:p w14:paraId="1BC1CBAF" w14:textId="77777777" w:rsidR="00A05A69" w:rsidRDefault="00000000">
      <w:pPr>
        <w:pStyle w:val="NormalnyWeb"/>
        <w:spacing w:before="120" w:after="120" w:line="360" w:lineRule="auto"/>
        <w:jc w:val="left"/>
        <w:rPr>
          <w:rFonts w:ascii="Arial" w:hAnsi="Arial" w:cs="Arial"/>
          <w:b/>
          <w:bCs/>
          <w:sz w:val="24"/>
          <w:szCs w:val="24"/>
        </w:rPr>
      </w:pPr>
      <w:bookmarkStart w:id="10" w:name="przedmiot-umowy_kopia_1"/>
      <w:bookmarkStart w:id="11" w:name="odbiór"/>
      <w:bookmarkEnd w:id="10"/>
      <w:bookmarkEnd w:id="11"/>
      <w:r>
        <w:rPr>
          <w:rFonts w:ascii="Arial" w:hAnsi="Arial" w:cs="Arial"/>
          <w:b/>
          <w:bCs/>
          <w:sz w:val="24"/>
          <w:szCs w:val="24"/>
        </w:rPr>
        <w:t>§2. Termin realizacji</w:t>
      </w:r>
    </w:p>
    <w:p w14:paraId="6261B52C" w14:textId="77777777" w:rsidR="0002057A" w:rsidRDefault="0002057A">
      <w:pPr>
        <w:numPr>
          <w:ilvl w:val="0"/>
          <w:numId w:val="73"/>
        </w:numPr>
        <w:spacing w:before="120" w:after="120" w:line="360" w:lineRule="auto"/>
        <w:ind w:left="425" w:right="40" w:hanging="425"/>
        <w:rPr>
          <w:rFonts w:ascii="Arial" w:hAnsi="Arial" w:cs="Arial"/>
          <w:sz w:val="24"/>
          <w:szCs w:val="24"/>
        </w:rPr>
      </w:pPr>
      <w:r>
        <w:rPr>
          <w:rFonts w:ascii="Arial" w:hAnsi="Arial" w:cs="Arial"/>
          <w:sz w:val="24"/>
          <w:szCs w:val="24"/>
        </w:rPr>
        <w:lastRenderedPageBreak/>
        <w:t xml:space="preserve">Wykonawca zobowiązuje się do dostarczenia sprzętu w terminie 1 miesiąca od </w:t>
      </w:r>
      <w:r w:rsidRPr="002D32AC">
        <w:rPr>
          <w:rFonts w:ascii="Arial" w:hAnsi="Arial" w:cs="Arial"/>
          <w:sz w:val="24"/>
          <w:szCs w:val="24"/>
        </w:rPr>
        <w:t>dnia zawarcia umowy.</w:t>
      </w:r>
    </w:p>
    <w:p w14:paraId="3B00E577" w14:textId="68567613" w:rsidR="0002057A" w:rsidRPr="00356BED" w:rsidRDefault="0002057A">
      <w:pPr>
        <w:numPr>
          <w:ilvl w:val="0"/>
          <w:numId w:val="73"/>
        </w:numPr>
        <w:spacing w:before="120" w:after="120" w:line="360" w:lineRule="auto"/>
        <w:ind w:left="425" w:right="40" w:hanging="425"/>
        <w:rPr>
          <w:rFonts w:ascii="Arial" w:hAnsi="Arial" w:cs="Arial"/>
          <w:sz w:val="24"/>
          <w:szCs w:val="24"/>
        </w:rPr>
      </w:pPr>
      <w:r w:rsidRPr="00356BED">
        <w:rPr>
          <w:rFonts w:ascii="Arial" w:hAnsi="Arial" w:cs="Arial"/>
          <w:sz w:val="24"/>
          <w:szCs w:val="24"/>
        </w:rPr>
        <w:t>Dostarczenie</w:t>
      </w:r>
      <w:r w:rsidR="002B1B61">
        <w:rPr>
          <w:rFonts w:ascii="Arial" w:hAnsi="Arial" w:cs="Arial"/>
          <w:sz w:val="24"/>
          <w:szCs w:val="24"/>
        </w:rPr>
        <w:t xml:space="preserve">, instalacja i uruchomienie </w:t>
      </w:r>
      <w:r w:rsidRPr="00356BED">
        <w:rPr>
          <w:rFonts w:ascii="Arial" w:hAnsi="Arial" w:cs="Arial"/>
          <w:sz w:val="24"/>
          <w:szCs w:val="24"/>
        </w:rPr>
        <w:t>sprzętu zostanie potwierdzon</w:t>
      </w:r>
      <w:r w:rsidR="002B1B61">
        <w:rPr>
          <w:rFonts w:ascii="Arial" w:hAnsi="Arial" w:cs="Arial"/>
          <w:sz w:val="24"/>
          <w:szCs w:val="24"/>
        </w:rPr>
        <w:t>e</w:t>
      </w:r>
      <w:r w:rsidRPr="00356BED">
        <w:rPr>
          <w:rFonts w:ascii="Arial" w:hAnsi="Arial" w:cs="Arial"/>
          <w:sz w:val="24"/>
          <w:szCs w:val="24"/>
        </w:rPr>
        <w:t xml:space="preserve"> protokołem zdawczo-odbiorczym, o</w:t>
      </w:r>
      <w:r>
        <w:rPr>
          <w:rFonts w:ascii="Arial" w:hAnsi="Arial" w:cs="Arial"/>
          <w:sz w:val="24"/>
          <w:szCs w:val="24"/>
        </w:rPr>
        <w:t> </w:t>
      </w:r>
      <w:r w:rsidRPr="00356BED">
        <w:rPr>
          <w:rFonts w:ascii="Arial" w:hAnsi="Arial" w:cs="Arial"/>
          <w:sz w:val="24"/>
          <w:szCs w:val="24"/>
        </w:rPr>
        <w:t xml:space="preserve">którym mowa w ust. </w:t>
      </w:r>
      <w:r w:rsidR="004F1CDF" w:rsidRPr="006B4320">
        <w:rPr>
          <w:rFonts w:ascii="Arial" w:hAnsi="Arial" w:cs="Arial"/>
          <w:sz w:val="24"/>
          <w:szCs w:val="24"/>
        </w:rPr>
        <w:t>7</w:t>
      </w:r>
      <w:r w:rsidRPr="00356BED">
        <w:rPr>
          <w:rFonts w:ascii="Arial" w:hAnsi="Arial" w:cs="Arial"/>
          <w:sz w:val="24"/>
          <w:szCs w:val="24"/>
        </w:rPr>
        <w:t xml:space="preserve"> poniżej przez upoważnionych pracowników Zamawiającego i Wykonawcy czytelnymi podpisami, wraz z podanymi przez nich zajmowanymi stanowiskami.</w:t>
      </w:r>
    </w:p>
    <w:p w14:paraId="2C6FCB04" w14:textId="77777777" w:rsidR="0002057A" w:rsidRPr="00356BED" w:rsidRDefault="0002057A">
      <w:pPr>
        <w:numPr>
          <w:ilvl w:val="0"/>
          <w:numId w:val="73"/>
        </w:numPr>
        <w:spacing w:before="120" w:after="120" w:line="360" w:lineRule="auto"/>
        <w:ind w:left="425" w:right="40" w:hanging="425"/>
        <w:rPr>
          <w:rFonts w:ascii="Arial" w:hAnsi="Arial" w:cs="Arial"/>
          <w:sz w:val="24"/>
          <w:szCs w:val="24"/>
        </w:rPr>
      </w:pPr>
      <w:r w:rsidRPr="00356BED">
        <w:rPr>
          <w:rFonts w:ascii="Arial" w:hAnsi="Arial" w:cs="Arial"/>
          <w:sz w:val="24"/>
          <w:szCs w:val="24"/>
        </w:rPr>
        <w:t>Ryzyko utraty, zniszczenia lub uszkodzenia sprzętu w całości lub jego części jak również zaginięcia w całości lub w części przechodzi na Zamawiającego dopiero z chwilą jego protokolarnego przekazania.</w:t>
      </w:r>
    </w:p>
    <w:p w14:paraId="57CC288D" w14:textId="77777777" w:rsidR="0002057A" w:rsidRPr="00356BED" w:rsidRDefault="0002057A">
      <w:pPr>
        <w:numPr>
          <w:ilvl w:val="0"/>
          <w:numId w:val="73"/>
        </w:numPr>
        <w:spacing w:before="120" w:after="120" w:line="360" w:lineRule="auto"/>
        <w:ind w:left="425" w:right="40" w:hanging="425"/>
        <w:rPr>
          <w:rFonts w:ascii="Arial" w:hAnsi="Arial" w:cs="Arial"/>
          <w:sz w:val="24"/>
          <w:szCs w:val="24"/>
        </w:rPr>
      </w:pPr>
      <w:r w:rsidRPr="00356BED">
        <w:rPr>
          <w:rFonts w:ascii="Arial" w:hAnsi="Arial" w:cs="Arial"/>
          <w:sz w:val="24"/>
          <w:szCs w:val="24"/>
        </w:rPr>
        <w:t>Wykonawca dostarczy sprzęt własnym środkiem transportu albo za pośrednictwem profesjonalnej firmy transportowej na własne ryzyko. W</w:t>
      </w:r>
      <w:r>
        <w:rPr>
          <w:rFonts w:ascii="Arial" w:hAnsi="Arial" w:cs="Arial"/>
          <w:sz w:val="24"/>
          <w:szCs w:val="24"/>
        </w:rPr>
        <w:t> </w:t>
      </w:r>
      <w:r w:rsidRPr="00356BED">
        <w:rPr>
          <w:rFonts w:ascii="Arial" w:hAnsi="Arial" w:cs="Arial"/>
          <w:sz w:val="24"/>
          <w:szCs w:val="24"/>
        </w:rPr>
        <w:t xml:space="preserve">przypadku powierzenia transportu osobom trzecim odpowiada za ich działania i zaniechania jak za własne. </w:t>
      </w:r>
    </w:p>
    <w:p w14:paraId="4E3C89BB" w14:textId="7A4534EF" w:rsidR="0002057A" w:rsidRPr="00356BED" w:rsidRDefault="0002057A">
      <w:pPr>
        <w:numPr>
          <w:ilvl w:val="0"/>
          <w:numId w:val="73"/>
        </w:numPr>
        <w:spacing w:before="120" w:after="120" w:line="360" w:lineRule="auto"/>
        <w:ind w:left="425" w:right="40" w:hanging="425"/>
        <w:rPr>
          <w:rFonts w:ascii="Arial" w:hAnsi="Arial" w:cs="Arial"/>
          <w:sz w:val="24"/>
          <w:szCs w:val="24"/>
        </w:rPr>
      </w:pPr>
      <w:r w:rsidRPr="00356BED">
        <w:rPr>
          <w:rFonts w:ascii="Arial" w:hAnsi="Arial" w:cs="Arial"/>
          <w:sz w:val="24"/>
          <w:szCs w:val="24"/>
        </w:rPr>
        <w:t xml:space="preserve">Jeżeli w toku czynności odbiorowych stwierdzone zostaną okoliczności uniemożliwiające dokonanie odbioru z przyczyn leżących po stronie Wykonawcy, </w:t>
      </w:r>
      <w:r>
        <w:rPr>
          <w:rFonts w:ascii="Arial" w:hAnsi="Arial" w:cs="Arial"/>
          <w:sz w:val="24"/>
          <w:szCs w:val="24"/>
        </w:rPr>
        <w:t xml:space="preserve">w tym braki w dokumentacji pozwalającej na potwierdzenie, że przedmiot dostawy spełnia warunki przewidziane dokumentami zamówienia, </w:t>
      </w:r>
      <w:r w:rsidRPr="00356BED">
        <w:rPr>
          <w:rFonts w:ascii="Arial" w:hAnsi="Arial" w:cs="Arial"/>
          <w:sz w:val="24"/>
          <w:szCs w:val="24"/>
        </w:rPr>
        <w:t xml:space="preserve">Zamawiający przedstawi je Wykonawcy na piśmie. Do czasu usunięcia przeszkód w odbiorze </w:t>
      </w:r>
      <w:r>
        <w:rPr>
          <w:rFonts w:ascii="Arial" w:hAnsi="Arial" w:cs="Arial"/>
          <w:sz w:val="24"/>
          <w:szCs w:val="24"/>
        </w:rPr>
        <w:t>p</w:t>
      </w:r>
      <w:r w:rsidRPr="00356BED">
        <w:rPr>
          <w:rFonts w:ascii="Arial" w:hAnsi="Arial" w:cs="Arial"/>
          <w:sz w:val="24"/>
          <w:szCs w:val="24"/>
        </w:rPr>
        <w:t>rzedstawiciel Zamawiającego przerwie czynności odbiorowe, a Wykonawca zobowiązany będzie do niezwłocznego usunięcia przeszkód w realizacji odbioru.</w:t>
      </w:r>
    </w:p>
    <w:p w14:paraId="037CA2FA" w14:textId="5A3F5056" w:rsidR="0002057A" w:rsidRPr="00356BED" w:rsidRDefault="0002057A">
      <w:pPr>
        <w:numPr>
          <w:ilvl w:val="0"/>
          <w:numId w:val="73"/>
        </w:numPr>
        <w:spacing w:before="120" w:after="120" w:line="360" w:lineRule="auto"/>
        <w:ind w:left="425" w:right="40" w:hanging="425"/>
        <w:rPr>
          <w:rFonts w:ascii="Arial" w:hAnsi="Arial" w:cs="Arial"/>
          <w:sz w:val="24"/>
          <w:szCs w:val="24"/>
        </w:rPr>
      </w:pPr>
      <w:r w:rsidRPr="00356BED">
        <w:rPr>
          <w:rFonts w:ascii="Arial" w:hAnsi="Arial" w:cs="Arial"/>
          <w:sz w:val="24"/>
          <w:szCs w:val="24"/>
        </w:rPr>
        <w:t xml:space="preserve">Po usunięciu przeszkód w realizacji odbioru Wykonawca ponownie zgłosi Zamawiającemu na piśmie gotowość do odbioru, a </w:t>
      </w:r>
      <w:r w:rsidR="00F43105">
        <w:rPr>
          <w:rFonts w:ascii="Arial" w:hAnsi="Arial" w:cs="Arial"/>
          <w:sz w:val="24"/>
          <w:szCs w:val="24"/>
        </w:rPr>
        <w:t>p</w:t>
      </w:r>
      <w:r w:rsidRPr="00356BED">
        <w:rPr>
          <w:rFonts w:ascii="Arial" w:hAnsi="Arial" w:cs="Arial"/>
          <w:sz w:val="24"/>
          <w:szCs w:val="24"/>
        </w:rPr>
        <w:t xml:space="preserve">rzedstawiciel Zamawiającego wznowi czynności odbiorowe. </w:t>
      </w:r>
    </w:p>
    <w:p w14:paraId="5F8514B4" w14:textId="77777777" w:rsidR="0002057A" w:rsidRPr="00356BED" w:rsidRDefault="0002057A">
      <w:pPr>
        <w:numPr>
          <w:ilvl w:val="0"/>
          <w:numId w:val="73"/>
        </w:numPr>
        <w:spacing w:before="120" w:after="120" w:line="360" w:lineRule="auto"/>
        <w:ind w:left="425" w:right="40" w:hanging="425"/>
        <w:rPr>
          <w:rFonts w:ascii="Arial" w:hAnsi="Arial" w:cs="Arial"/>
          <w:sz w:val="24"/>
          <w:szCs w:val="24"/>
        </w:rPr>
      </w:pPr>
      <w:r w:rsidRPr="00356BED">
        <w:rPr>
          <w:rFonts w:ascii="Arial" w:hAnsi="Arial" w:cs="Arial"/>
          <w:sz w:val="24"/>
          <w:szCs w:val="24"/>
        </w:rPr>
        <w:t xml:space="preserve">Protokół zdawczo-odbiorczy z odbioru sprzętu musi zawierać: </w:t>
      </w:r>
    </w:p>
    <w:p w14:paraId="0F782CF6" w14:textId="77777777" w:rsidR="0002057A" w:rsidRPr="00356BED" w:rsidRDefault="0002057A">
      <w:pPr>
        <w:numPr>
          <w:ilvl w:val="0"/>
          <w:numId w:val="74"/>
        </w:numPr>
        <w:suppressAutoHyphens w:val="0"/>
        <w:spacing w:after="0" w:line="360" w:lineRule="auto"/>
        <w:jc w:val="both"/>
        <w:rPr>
          <w:rFonts w:ascii="Arial" w:hAnsi="Arial" w:cs="Arial"/>
          <w:sz w:val="24"/>
          <w:szCs w:val="24"/>
        </w:rPr>
      </w:pPr>
      <w:r w:rsidRPr="00356BED">
        <w:rPr>
          <w:rFonts w:ascii="Arial" w:hAnsi="Arial" w:cs="Arial"/>
          <w:sz w:val="24"/>
          <w:szCs w:val="24"/>
        </w:rPr>
        <w:t>dane sprzętu,</w:t>
      </w:r>
    </w:p>
    <w:p w14:paraId="10619E9B" w14:textId="77777777" w:rsidR="0002057A" w:rsidRPr="00356BED" w:rsidRDefault="0002057A">
      <w:pPr>
        <w:numPr>
          <w:ilvl w:val="0"/>
          <w:numId w:val="74"/>
        </w:numPr>
        <w:suppressAutoHyphens w:val="0"/>
        <w:spacing w:after="0" w:line="360" w:lineRule="auto"/>
        <w:jc w:val="both"/>
        <w:rPr>
          <w:rFonts w:ascii="Arial" w:hAnsi="Arial" w:cs="Arial"/>
          <w:sz w:val="24"/>
          <w:szCs w:val="24"/>
        </w:rPr>
      </w:pPr>
      <w:r w:rsidRPr="00356BED">
        <w:rPr>
          <w:rFonts w:ascii="Arial" w:hAnsi="Arial" w:cs="Arial"/>
          <w:sz w:val="24"/>
          <w:szCs w:val="24"/>
        </w:rPr>
        <w:t xml:space="preserve">wartość sprzętu i datę dostarczenia, </w:t>
      </w:r>
    </w:p>
    <w:p w14:paraId="0C0E4D7E" w14:textId="77777777" w:rsidR="0002057A" w:rsidRPr="00356BED" w:rsidRDefault="0002057A">
      <w:pPr>
        <w:numPr>
          <w:ilvl w:val="0"/>
          <w:numId w:val="74"/>
        </w:numPr>
        <w:suppressAutoHyphens w:val="0"/>
        <w:spacing w:after="0" w:line="360" w:lineRule="auto"/>
        <w:jc w:val="both"/>
        <w:rPr>
          <w:rFonts w:ascii="Arial" w:hAnsi="Arial" w:cs="Arial"/>
          <w:sz w:val="24"/>
          <w:szCs w:val="24"/>
        </w:rPr>
      </w:pPr>
      <w:r w:rsidRPr="00356BED">
        <w:rPr>
          <w:rFonts w:ascii="Arial" w:hAnsi="Arial" w:cs="Arial"/>
          <w:sz w:val="24"/>
          <w:szCs w:val="24"/>
        </w:rPr>
        <w:t xml:space="preserve">potwierdzenie kompletności sprzętu, </w:t>
      </w:r>
    </w:p>
    <w:p w14:paraId="1BBFA28F" w14:textId="77777777" w:rsidR="0002057A" w:rsidRPr="00356BED" w:rsidRDefault="0002057A">
      <w:pPr>
        <w:numPr>
          <w:ilvl w:val="0"/>
          <w:numId w:val="74"/>
        </w:numPr>
        <w:suppressAutoHyphens w:val="0"/>
        <w:spacing w:after="0" w:line="360" w:lineRule="auto"/>
        <w:jc w:val="both"/>
        <w:rPr>
          <w:rFonts w:ascii="Arial" w:hAnsi="Arial" w:cs="Arial"/>
          <w:sz w:val="24"/>
          <w:szCs w:val="24"/>
        </w:rPr>
      </w:pPr>
      <w:r w:rsidRPr="00356BED">
        <w:rPr>
          <w:rFonts w:ascii="Arial" w:hAnsi="Arial" w:cs="Arial"/>
          <w:sz w:val="24"/>
          <w:szCs w:val="24"/>
        </w:rPr>
        <w:t>informację o producencie sprzętu,</w:t>
      </w:r>
    </w:p>
    <w:p w14:paraId="21CBFBE0" w14:textId="0280A8E2" w:rsidR="0002057A" w:rsidRDefault="0002057A">
      <w:pPr>
        <w:numPr>
          <w:ilvl w:val="0"/>
          <w:numId w:val="74"/>
        </w:numPr>
        <w:suppressAutoHyphens w:val="0"/>
        <w:spacing w:after="0" w:line="360" w:lineRule="auto"/>
        <w:jc w:val="both"/>
        <w:rPr>
          <w:rFonts w:ascii="Arial" w:hAnsi="Arial" w:cs="Arial"/>
          <w:sz w:val="24"/>
          <w:szCs w:val="24"/>
        </w:rPr>
      </w:pPr>
      <w:r w:rsidRPr="00356BED">
        <w:rPr>
          <w:rFonts w:ascii="Arial" w:hAnsi="Arial" w:cs="Arial"/>
          <w:sz w:val="24"/>
          <w:szCs w:val="24"/>
        </w:rPr>
        <w:t>potwierdzenie przekazania dokumentów, o których mowa §2 ust. 2</w:t>
      </w:r>
      <w:r>
        <w:rPr>
          <w:rFonts w:ascii="Arial" w:hAnsi="Arial" w:cs="Arial"/>
          <w:sz w:val="24"/>
          <w:szCs w:val="24"/>
        </w:rPr>
        <w:t>,</w:t>
      </w:r>
    </w:p>
    <w:p w14:paraId="298A957F" w14:textId="5D649859" w:rsidR="0002057A" w:rsidRPr="006B4320" w:rsidRDefault="0002057A">
      <w:pPr>
        <w:numPr>
          <w:ilvl w:val="0"/>
          <w:numId w:val="74"/>
        </w:numPr>
        <w:suppressAutoHyphens w:val="0"/>
        <w:spacing w:after="0" w:line="360" w:lineRule="auto"/>
        <w:jc w:val="both"/>
        <w:rPr>
          <w:rFonts w:ascii="Arial" w:hAnsi="Arial" w:cs="Arial"/>
          <w:sz w:val="24"/>
          <w:szCs w:val="24"/>
        </w:rPr>
      </w:pPr>
      <w:r w:rsidRPr="006B4320">
        <w:rPr>
          <w:rFonts w:ascii="Arial" w:hAnsi="Arial" w:cs="Arial"/>
          <w:sz w:val="24"/>
          <w:szCs w:val="24"/>
        </w:rPr>
        <w:t>kartę gwarancyjną producenta.</w:t>
      </w:r>
    </w:p>
    <w:p w14:paraId="2A45B18C" w14:textId="77777777" w:rsidR="00A05A69" w:rsidRDefault="00000000">
      <w:pPr>
        <w:pStyle w:val="NormalnyWeb"/>
        <w:spacing w:before="120" w:after="120" w:line="360" w:lineRule="auto"/>
        <w:jc w:val="left"/>
        <w:rPr>
          <w:rFonts w:ascii="Arial" w:hAnsi="Arial" w:cs="Arial"/>
          <w:b/>
          <w:bCs/>
          <w:sz w:val="24"/>
          <w:szCs w:val="24"/>
        </w:rPr>
      </w:pPr>
      <w:bookmarkStart w:id="12" w:name="odbiór_kopia_1"/>
      <w:bookmarkStart w:id="13" w:name="gwarancja-i-rękojmia"/>
      <w:bookmarkEnd w:id="12"/>
      <w:bookmarkEnd w:id="13"/>
      <w:r>
        <w:rPr>
          <w:rFonts w:ascii="Arial" w:hAnsi="Arial" w:cs="Arial"/>
          <w:b/>
          <w:bCs/>
          <w:sz w:val="24"/>
          <w:szCs w:val="24"/>
        </w:rPr>
        <w:t>§3. Gwarancja i rękojmia</w:t>
      </w:r>
    </w:p>
    <w:p w14:paraId="4EB90B25" w14:textId="14D87AAF" w:rsidR="00A05A69" w:rsidRPr="009D6A2E" w:rsidRDefault="00000000" w:rsidP="00FE61C7">
      <w:pPr>
        <w:pStyle w:val="Compact"/>
        <w:suppressAutoHyphens/>
        <w:spacing w:before="120" w:after="120" w:line="360" w:lineRule="auto"/>
        <w:rPr>
          <w:rFonts w:ascii="Arial" w:hAnsi="Arial" w:cs="Arial"/>
          <w:lang w:val="pl-PL"/>
        </w:rPr>
      </w:pPr>
      <w:r w:rsidRPr="009D6A2E">
        <w:rPr>
          <w:rFonts w:ascii="Arial" w:hAnsi="Arial" w:cs="Arial"/>
          <w:lang w:val="pl-PL"/>
        </w:rPr>
        <w:lastRenderedPageBreak/>
        <w:t xml:space="preserve">Wykonawca </w:t>
      </w:r>
      <w:r w:rsidR="002B1B61" w:rsidRPr="009D6A2E">
        <w:rPr>
          <w:rFonts w:ascii="Arial" w:hAnsi="Arial" w:cs="Arial"/>
          <w:lang w:val="pl-PL"/>
        </w:rPr>
        <w:t xml:space="preserve">zapewni </w:t>
      </w:r>
      <w:r w:rsidRPr="009D6A2E">
        <w:rPr>
          <w:rFonts w:ascii="Arial" w:hAnsi="Arial" w:cs="Arial"/>
          <w:lang w:val="pl-PL"/>
        </w:rPr>
        <w:t>gwarancj</w:t>
      </w:r>
      <w:r w:rsidR="002B1B61" w:rsidRPr="009D6A2E">
        <w:rPr>
          <w:rFonts w:ascii="Arial" w:hAnsi="Arial" w:cs="Arial"/>
          <w:lang w:val="pl-PL"/>
        </w:rPr>
        <w:t>ę</w:t>
      </w:r>
      <w:r w:rsidRPr="009D6A2E">
        <w:rPr>
          <w:rFonts w:ascii="Arial" w:hAnsi="Arial" w:cs="Arial"/>
          <w:lang w:val="pl-PL"/>
        </w:rPr>
        <w:t xml:space="preserve"> </w:t>
      </w:r>
      <w:r w:rsidR="00FE61C7" w:rsidRPr="009D6A2E">
        <w:rPr>
          <w:rFonts w:ascii="Arial" w:hAnsi="Arial" w:cs="Arial"/>
          <w:lang w:val="pl-PL"/>
        </w:rPr>
        <w:t xml:space="preserve">producenta </w:t>
      </w:r>
      <w:r w:rsidRPr="009D6A2E">
        <w:rPr>
          <w:rFonts w:ascii="Arial" w:hAnsi="Arial" w:cs="Arial"/>
          <w:lang w:val="pl-PL"/>
        </w:rPr>
        <w:t xml:space="preserve">na kserokopiarkę na okres ……… miesięcy </w:t>
      </w:r>
      <w:r w:rsidR="00FE61C7" w:rsidRPr="009D6A2E">
        <w:rPr>
          <w:rFonts w:ascii="Arial" w:hAnsi="Arial" w:cs="Arial"/>
          <w:lang w:val="pl-PL"/>
        </w:rPr>
        <w:t>na zasadach wynikających z karty gwarancyjnej.</w:t>
      </w:r>
    </w:p>
    <w:p w14:paraId="6ECA9CC4" w14:textId="77777777" w:rsidR="00A05A69" w:rsidRDefault="00000000">
      <w:pPr>
        <w:pStyle w:val="NormalnyWeb"/>
        <w:spacing w:before="120" w:after="120" w:line="360" w:lineRule="auto"/>
        <w:jc w:val="left"/>
        <w:rPr>
          <w:rFonts w:ascii="Arial" w:hAnsi="Arial" w:cs="Arial"/>
          <w:b/>
          <w:bCs/>
          <w:sz w:val="24"/>
          <w:szCs w:val="24"/>
        </w:rPr>
      </w:pPr>
      <w:bookmarkStart w:id="14" w:name="gwarancja-i-rękojmia_kopia_1"/>
      <w:bookmarkStart w:id="15" w:name="kary-umowne"/>
      <w:bookmarkEnd w:id="14"/>
      <w:bookmarkEnd w:id="15"/>
      <w:r>
        <w:rPr>
          <w:rFonts w:ascii="Arial" w:hAnsi="Arial" w:cs="Arial"/>
          <w:b/>
          <w:bCs/>
          <w:sz w:val="24"/>
          <w:szCs w:val="24"/>
        </w:rPr>
        <w:t>§4. Wynagrodzenie / warunki płatności</w:t>
      </w:r>
    </w:p>
    <w:p w14:paraId="6DECF0E1" w14:textId="77777777" w:rsidR="00A05A69" w:rsidRDefault="00000000">
      <w:pPr>
        <w:numPr>
          <w:ilvl w:val="0"/>
          <w:numId w:val="75"/>
        </w:numPr>
        <w:spacing w:before="120" w:after="120" w:line="360" w:lineRule="auto"/>
        <w:ind w:left="426" w:right="40" w:hanging="426"/>
        <w:rPr>
          <w:rFonts w:ascii="Arial" w:hAnsi="Arial" w:cs="Arial"/>
          <w:sz w:val="24"/>
          <w:szCs w:val="24"/>
        </w:rPr>
      </w:pPr>
      <w:r>
        <w:rPr>
          <w:rFonts w:ascii="Arial" w:hAnsi="Arial" w:cs="Arial"/>
          <w:sz w:val="24"/>
          <w:szCs w:val="24"/>
        </w:rPr>
        <w:t>Za wykonanie przedmiotu umowy określonego w umowie strony ustalają wynagrodzenie zgodnie z ofertą Wykonawcy w wysokości …………………… PLN brutto (słownie: ……………………….), w tym 23% podatku VAT w wysokości ……………….. PLN, cena netto: ……………………. PLN.</w:t>
      </w:r>
    </w:p>
    <w:p w14:paraId="35E1D44F" w14:textId="77777777" w:rsidR="00A05A69" w:rsidRDefault="00000000">
      <w:pPr>
        <w:numPr>
          <w:ilvl w:val="0"/>
          <w:numId w:val="75"/>
        </w:numPr>
        <w:spacing w:before="120" w:after="120" w:line="360" w:lineRule="auto"/>
        <w:ind w:left="426" w:right="40" w:hanging="426"/>
        <w:rPr>
          <w:rFonts w:ascii="Arial" w:hAnsi="Arial" w:cs="Arial"/>
          <w:sz w:val="24"/>
          <w:szCs w:val="24"/>
        </w:rPr>
      </w:pPr>
      <w:r>
        <w:rPr>
          <w:rFonts w:ascii="Arial" w:hAnsi="Arial" w:cs="Arial"/>
          <w:sz w:val="24"/>
          <w:szCs w:val="24"/>
        </w:rPr>
        <w:t xml:space="preserve">Wynagrodzenie podane w ust. 1 niniejszego paragrafu zawiera wszystkie koszty </w:t>
      </w:r>
      <w:r>
        <w:rPr>
          <w:rFonts w:ascii="Arial" w:hAnsi="Arial" w:cs="Arial"/>
        </w:rPr>
        <w:t>I </w:t>
      </w:r>
      <w:r>
        <w:rPr>
          <w:rFonts w:ascii="Arial" w:hAnsi="Arial" w:cs="Arial"/>
          <w:sz w:val="24"/>
          <w:szCs w:val="24"/>
        </w:rPr>
        <w:t>opłaty niezbędne do prawidłowego zrealizowania przedmiotu umowy. W</w:t>
      </w:r>
      <w:r>
        <w:rPr>
          <w:rFonts w:ascii="Arial" w:hAnsi="Arial" w:cs="Arial"/>
        </w:rPr>
        <w:t> </w:t>
      </w:r>
      <w:r>
        <w:rPr>
          <w:rFonts w:ascii="Arial" w:hAnsi="Arial" w:cs="Arial"/>
          <w:sz w:val="24"/>
          <w:szCs w:val="24"/>
        </w:rPr>
        <w:t>przypadku nie ujęcia w ww. cenie wszystkich niezbędnych kosztów, Wykonawca nie otrzyma za nie dodatkowego wynagrodzenia i jest zobowiązany je wykonać w</w:t>
      </w:r>
      <w:r>
        <w:rPr>
          <w:rFonts w:ascii="Arial" w:hAnsi="Arial" w:cs="Arial"/>
        </w:rPr>
        <w:t> </w:t>
      </w:r>
      <w:r>
        <w:rPr>
          <w:rFonts w:ascii="Arial" w:hAnsi="Arial" w:cs="Arial"/>
          <w:sz w:val="24"/>
          <w:szCs w:val="24"/>
        </w:rPr>
        <w:t>ramach wynagrodzenia określonego w ust. 1.</w:t>
      </w:r>
    </w:p>
    <w:p w14:paraId="339ABC2F" w14:textId="77777777" w:rsidR="00A05A69" w:rsidRDefault="00000000">
      <w:pPr>
        <w:numPr>
          <w:ilvl w:val="0"/>
          <w:numId w:val="75"/>
        </w:numPr>
        <w:spacing w:before="120" w:after="120" w:line="360" w:lineRule="auto"/>
        <w:ind w:left="426" w:right="40" w:hanging="426"/>
        <w:rPr>
          <w:rFonts w:ascii="Arial" w:hAnsi="Arial" w:cs="Arial"/>
          <w:sz w:val="24"/>
          <w:szCs w:val="24"/>
        </w:rPr>
      </w:pPr>
      <w:r>
        <w:rPr>
          <w:rFonts w:ascii="Arial" w:hAnsi="Arial" w:cs="Arial"/>
          <w:sz w:val="24"/>
          <w:szCs w:val="24"/>
        </w:rPr>
        <w:t>Zapłata wynagrodzenia przez Zamawiającego nastąpi na podstawie faktury wystawionej przez Wykonawcę po podpisaniu końcowego protokołu odbioru.</w:t>
      </w:r>
    </w:p>
    <w:p w14:paraId="5232169D" w14:textId="77777777" w:rsidR="00A05A69" w:rsidRDefault="00000000">
      <w:pPr>
        <w:numPr>
          <w:ilvl w:val="0"/>
          <w:numId w:val="75"/>
        </w:numPr>
        <w:spacing w:before="120" w:after="120" w:line="360" w:lineRule="auto"/>
        <w:ind w:left="426" w:right="40" w:hanging="426"/>
        <w:rPr>
          <w:rFonts w:ascii="Arial" w:hAnsi="Arial" w:cs="Arial"/>
          <w:sz w:val="24"/>
          <w:szCs w:val="24"/>
        </w:rPr>
      </w:pPr>
      <w:r>
        <w:rPr>
          <w:rFonts w:ascii="Arial" w:hAnsi="Arial" w:cs="Arial"/>
          <w:sz w:val="24"/>
          <w:szCs w:val="24"/>
        </w:rPr>
        <w:t>Wykonawca wystawi fakturę wg wzoru:</w:t>
      </w:r>
    </w:p>
    <w:p w14:paraId="669A6012"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Nabywca:</w:t>
      </w:r>
    </w:p>
    <w:p w14:paraId="4B6486FA"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Powiat Wieluński</w:t>
      </w:r>
    </w:p>
    <w:p w14:paraId="6A9B08FF"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Pl. Kazimierza Wielkiego 2, 98-300 Wieluń</w:t>
      </w:r>
    </w:p>
    <w:p w14:paraId="58B51938"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NIP: 832-17-93-787</w:t>
      </w:r>
    </w:p>
    <w:p w14:paraId="3695597A" w14:textId="77777777" w:rsidR="00A05A69" w:rsidRDefault="00000000">
      <w:pPr>
        <w:spacing w:before="120" w:after="120" w:line="360" w:lineRule="auto"/>
        <w:ind w:left="426"/>
        <w:rPr>
          <w:rFonts w:ascii="Arial" w:hAnsi="Arial" w:cs="Arial"/>
          <w:sz w:val="24"/>
          <w:szCs w:val="24"/>
        </w:rPr>
      </w:pPr>
      <w:r>
        <w:rPr>
          <w:rFonts w:ascii="Arial" w:hAnsi="Arial" w:cs="Arial"/>
          <w:sz w:val="24"/>
          <w:szCs w:val="24"/>
        </w:rPr>
        <w:t>Odbiorca i płatnik:</w:t>
      </w:r>
    </w:p>
    <w:p w14:paraId="1A9678E3"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Starostwo Powiatowe w Wieluniu</w:t>
      </w:r>
    </w:p>
    <w:p w14:paraId="19A84E98"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Pl. Kazimierza Wielkiego 2, 98-300 Wieluń</w:t>
      </w:r>
    </w:p>
    <w:p w14:paraId="68DBE48C" w14:textId="77777777" w:rsidR="00A05A69" w:rsidRDefault="00000000">
      <w:pPr>
        <w:spacing w:before="120" w:after="120" w:line="360" w:lineRule="auto"/>
        <w:ind w:left="709"/>
        <w:rPr>
          <w:rFonts w:ascii="Arial" w:hAnsi="Arial" w:cs="Arial"/>
          <w:sz w:val="24"/>
          <w:szCs w:val="24"/>
        </w:rPr>
      </w:pPr>
      <w:r>
        <w:rPr>
          <w:rFonts w:ascii="Arial" w:hAnsi="Arial" w:cs="Arial"/>
          <w:sz w:val="24"/>
          <w:szCs w:val="24"/>
        </w:rPr>
        <w:t>NIP: 832-18-07-874</w:t>
      </w:r>
    </w:p>
    <w:p w14:paraId="56DBCC10" w14:textId="77777777" w:rsidR="00A05A69" w:rsidRDefault="00000000">
      <w:pPr>
        <w:numPr>
          <w:ilvl w:val="0"/>
          <w:numId w:val="75"/>
        </w:numPr>
        <w:spacing w:before="120" w:after="120" w:line="360" w:lineRule="auto"/>
        <w:ind w:left="426" w:right="40" w:hanging="426"/>
        <w:rPr>
          <w:rFonts w:ascii="Arial" w:hAnsi="Arial" w:cs="Arial"/>
          <w:sz w:val="24"/>
          <w:szCs w:val="24"/>
        </w:rPr>
      </w:pPr>
      <w:r>
        <w:rPr>
          <w:rFonts w:ascii="Arial" w:hAnsi="Arial" w:cs="Arial"/>
          <w:sz w:val="24"/>
          <w:szCs w:val="24"/>
        </w:rPr>
        <w:t>Płatność uregulowana będzie przez Zamawiającego, w terminie 30 dni od daty dostarczenia do Zamawiającego oryginału prawidłowo wystawionej faktury potwierdzonej protokołem odbioru końcowego, na numer rachunku wskazany na fakturze.</w:t>
      </w:r>
    </w:p>
    <w:p w14:paraId="49306FA8" w14:textId="77777777" w:rsidR="00A05A69" w:rsidRDefault="00000000">
      <w:pPr>
        <w:numPr>
          <w:ilvl w:val="0"/>
          <w:numId w:val="75"/>
        </w:numPr>
        <w:spacing w:before="120" w:after="120" w:line="360" w:lineRule="auto"/>
        <w:ind w:left="426" w:right="40" w:hanging="426"/>
        <w:rPr>
          <w:rFonts w:ascii="Arial" w:hAnsi="Arial" w:cs="Arial"/>
          <w:sz w:val="24"/>
          <w:szCs w:val="24"/>
        </w:rPr>
      </w:pPr>
      <w:r>
        <w:rPr>
          <w:rFonts w:ascii="Arial" w:hAnsi="Arial" w:cs="Arial"/>
          <w:sz w:val="24"/>
          <w:szCs w:val="24"/>
        </w:rPr>
        <w:t>Datą zapłaty jest dzień obciążenia rachunku Zamawiającego.</w:t>
      </w:r>
    </w:p>
    <w:p w14:paraId="623864CF" w14:textId="77777777" w:rsidR="00A05A69" w:rsidRDefault="00000000">
      <w:pPr>
        <w:numPr>
          <w:ilvl w:val="0"/>
          <w:numId w:val="75"/>
        </w:numPr>
        <w:spacing w:before="120" w:after="120" w:line="360" w:lineRule="auto"/>
        <w:ind w:left="426" w:right="40" w:hanging="426"/>
        <w:rPr>
          <w:rFonts w:ascii="Arial" w:hAnsi="Arial" w:cs="Arial"/>
        </w:rPr>
      </w:pPr>
      <w:r>
        <w:rPr>
          <w:rFonts w:ascii="Arial" w:hAnsi="Arial" w:cs="Arial"/>
          <w:sz w:val="24"/>
          <w:szCs w:val="24"/>
        </w:rPr>
        <w:lastRenderedPageBreak/>
        <w:t>Wszelkie zobowiązania wynikające z nieterminowego uregulowania faktury i innych dokumentów do zapłaty obciążą Zamawiającego, jeżeli powstały z przyczyn leżących po jego stronie.</w:t>
      </w:r>
    </w:p>
    <w:p w14:paraId="5AF62400"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§5. Kary umowne</w:t>
      </w:r>
    </w:p>
    <w:p w14:paraId="2A57A54B" w14:textId="77777777" w:rsidR="00925088" w:rsidRDefault="00925088">
      <w:pPr>
        <w:numPr>
          <w:ilvl w:val="0"/>
          <w:numId w:val="80"/>
        </w:numPr>
        <w:spacing w:before="120" w:after="120" w:line="360" w:lineRule="auto"/>
        <w:ind w:left="426" w:right="40" w:hanging="426"/>
        <w:rPr>
          <w:rFonts w:ascii="Arial" w:hAnsi="Arial" w:cs="Arial"/>
          <w:sz w:val="24"/>
          <w:szCs w:val="24"/>
        </w:rPr>
      </w:pPr>
      <w:bookmarkStart w:id="16" w:name="kary-umowne_kopia_1"/>
      <w:bookmarkStart w:id="17" w:name="odstąpienie-od-umowy"/>
      <w:bookmarkStart w:id="18" w:name="odstąpienie-od-umowy_kopia_1"/>
      <w:bookmarkEnd w:id="16"/>
      <w:bookmarkEnd w:id="17"/>
      <w:bookmarkEnd w:id="18"/>
      <w:r>
        <w:rPr>
          <w:rFonts w:ascii="Arial" w:hAnsi="Arial" w:cs="Arial"/>
          <w:sz w:val="24"/>
          <w:szCs w:val="24"/>
        </w:rPr>
        <w:t>Strony ustalają następujące kary umowne:</w:t>
      </w:r>
    </w:p>
    <w:p w14:paraId="7F6D00D0" w14:textId="7FD70370" w:rsidR="00925088" w:rsidRDefault="00925088">
      <w:pPr>
        <w:numPr>
          <w:ilvl w:val="1"/>
          <w:numId w:val="80"/>
        </w:numPr>
        <w:spacing w:before="120" w:after="120" w:line="360" w:lineRule="auto"/>
        <w:ind w:left="851" w:right="40" w:hanging="425"/>
        <w:rPr>
          <w:rFonts w:ascii="Arial" w:hAnsi="Arial" w:cs="Arial"/>
          <w:sz w:val="24"/>
          <w:szCs w:val="24"/>
        </w:rPr>
      </w:pPr>
      <w:r>
        <w:rPr>
          <w:rFonts w:ascii="Arial" w:hAnsi="Arial" w:cs="Arial"/>
          <w:sz w:val="24"/>
          <w:szCs w:val="24"/>
        </w:rPr>
        <w:t>w przypadku zwłoki w dostawie sprzętu Wykonawca zapłaci na rzecz Zamawiającego karę w wysokości 0,5% wynagrodzenia netto, o którym mowa w §5 ust. 1 za każdy dzień zwłoki;</w:t>
      </w:r>
    </w:p>
    <w:p w14:paraId="0F2404D5" w14:textId="642AF83A" w:rsidR="00925088" w:rsidRDefault="00925088">
      <w:pPr>
        <w:numPr>
          <w:ilvl w:val="1"/>
          <w:numId w:val="80"/>
        </w:numPr>
        <w:spacing w:before="120" w:after="120" w:line="360" w:lineRule="auto"/>
        <w:ind w:left="851" w:right="40" w:hanging="425"/>
        <w:rPr>
          <w:rFonts w:ascii="Arial" w:hAnsi="Arial" w:cs="Arial"/>
          <w:sz w:val="24"/>
          <w:szCs w:val="24"/>
        </w:rPr>
      </w:pPr>
      <w:r>
        <w:rPr>
          <w:rFonts w:ascii="Arial" w:hAnsi="Arial" w:cs="Arial"/>
          <w:sz w:val="24"/>
          <w:szCs w:val="24"/>
        </w:rPr>
        <w:t>z tytułu odstąpienia przez którąkolwiek ze stron od umowy z przyczyn, za które odpowiada Wykonawca, Wykonawca zapłaci na rzecz Zamawiającego karę w wysokości 30% wynagrodzenia netto określonego w §5 ust. 1 umowy.</w:t>
      </w:r>
    </w:p>
    <w:p w14:paraId="0FAD91C3" w14:textId="77777777" w:rsidR="00925088" w:rsidRDefault="00925088">
      <w:pPr>
        <w:numPr>
          <w:ilvl w:val="0"/>
          <w:numId w:val="80"/>
        </w:numPr>
        <w:spacing w:before="120" w:after="120" w:line="360" w:lineRule="auto"/>
        <w:ind w:left="426" w:right="40" w:hanging="426"/>
        <w:rPr>
          <w:rFonts w:ascii="Arial" w:hAnsi="Arial" w:cs="Arial"/>
          <w:sz w:val="24"/>
          <w:szCs w:val="24"/>
        </w:rPr>
      </w:pPr>
      <w:r>
        <w:rPr>
          <w:rFonts w:ascii="Arial" w:hAnsi="Arial" w:cs="Arial"/>
          <w:sz w:val="24"/>
          <w:szCs w:val="24"/>
        </w:rPr>
        <w:t>Jeżeli szkoda Zamawiającego przewyższy zastrzeżone kary umowne, przysługuje mu prawo dochodzenia od Wykonawcy odszkodowania uzupełniającego na zasadach ogólnych.</w:t>
      </w:r>
    </w:p>
    <w:p w14:paraId="66A004F4" w14:textId="4FE737EE" w:rsidR="002B1B61" w:rsidRDefault="00925088">
      <w:pPr>
        <w:numPr>
          <w:ilvl w:val="0"/>
          <w:numId w:val="80"/>
        </w:numPr>
        <w:spacing w:before="120" w:after="120" w:line="360" w:lineRule="auto"/>
        <w:ind w:left="426" w:right="40" w:hanging="426"/>
        <w:rPr>
          <w:rFonts w:ascii="Arial" w:hAnsi="Arial" w:cs="Arial"/>
          <w:sz w:val="24"/>
          <w:szCs w:val="24"/>
        </w:rPr>
      </w:pPr>
      <w:r>
        <w:rPr>
          <w:rFonts w:ascii="Arial" w:hAnsi="Arial" w:cs="Arial"/>
          <w:sz w:val="24"/>
          <w:szCs w:val="24"/>
        </w:rPr>
        <w:t xml:space="preserve">Kary umowne, do których naliczenia na podstawie umowy uprawniony jest Zamawiający, podlegają sumowaniu. W takim przypadku maksymalna łączna wysokość kar umownych naliczonych na podstawie ust. 1 nie może przekroczyć </w:t>
      </w:r>
      <w:r w:rsidR="002B1B61">
        <w:rPr>
          <w:rFonts w:ascii="Arial" w:hAnsi="Arial" w:cs="Arial"/>
          <w:sz w:val="24"/>
          <w:szCs w:val="24"/>
        </w:rPr>
        <w:t>4</w:t>
      </w:r>
      <w:r>
        <w:rPr>
          <w:rFonts w:ascii="Arial" w:hAnsi="Arial" w:cs="Arial"/>
          <w:sz w:val="24"/>
          <w:szCs w:val="24"/>
        </w:rPr>
        <w:t>0% łącznego wynagrodzenia umownego brutto określonego w §5 ust. 1</w:t>
      </w:r>
      <w:r w:rsidR="002B1B61">
        <w:rPr>
          <w:rFonts w:ascii="Arial" w:hAnsi="Arial" w:cs="Arial"/>
          <w:sz w:val="24"/>
          <w:szCs w:val="24"/>
        </w:rPr>
        <w:t>.</w:t>
      </w:r>
    </w:p>
    <w:p w14:paraId="10BD8FBA" w14:textId="745993AD" w:rsidR="00925088" w:rsidRDefault="00925088">
      <w:pPr>
        <w:numPr>
          <w:ilvl w:val="0"/>
          <w:numId w:val="80"/>
        </w:numPr>
        <w:spacing w:before="120" w:after="120" w:line="360" w:lineRule="auto"/>
        <w:ind w:left="426" w:right="40" w:hanging="426"/>
        <w:rPr>
          <w:rFonts w:ascii="Arial" w:hAnsi="Arial" w:cs="Arial"/>
          <w:sz w:val="24"/>
          <w:szCs w:val="24"/>
        </w:rPr>
      </w:pPr>
      <w:r>
        <w:rPr>
          <w:rFonts w:ascii="Arial" w:hAnsi="Arial" w:cs="Arial"/>
          <w:sz w:val="24"/>
          <w:szCs w:val="24"/>
        </w:rPr>
        <w:t>W sytuacji odstąpienia od umowy z przyczyn leżących po stronie Wykonawcy, Zamawiający jest uprawniony do dochodzenia nie tylko kary umownej za odstąpienie, ale także wszystkich innych kar naliczonych na podstawie umowy do chwili odstąpienia.</w:t>
      </w:r>
    </w:p>
    <w:p w14:paraId="533F9AA7" w14:textId="77777777" w:rsidR="00925088" w:rsidRDefault="00925088">
      <w:pPr>
        <w:numPr>
          <w:ilvl w:val="0"/>
          <w:numId w:val="80"/>
        </w:numPr>
        <w:spacing w:before="120" w:after="120" w:line="360" w:lineRule="auto"/>
        <w:ind w:left="426" w:right="40" w:hanging="426"/>
        <w:rPr>
          <w:rFonts w:ascii="Arial" w:hAnsi="Arial" w:cs="Arial"/>
          <w:sz w:val="24"/>
          <w:szCs w:val="24"/>
        </w:rPr>
      </w:pPr>
      <w:r>
        <w:rPr>
          <w:rFonts w:ascii="Arial" w:hAnsi="Arial" w:cs="Arial"/>
          <w:sz w:val="24"/>
          <w:szCs w:val="24"/>
        </w:rPr>
        <w:t>Strony zgodnie oświadczają, iż Zamawiający ma prawo potrącenia naliczonych kar umownych z należnego wynagrodzenia Wykonawcy bez potrzeby wykazywania poniesionej szkody, na co Wykonawca wyraża zgodę.</w:t>
      </w:r>
    </w:p>
    <w:p w14:paraId="4774507A"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§6. Odstąpienie od umowy</w:t>
      </w:r>
    </w:p>
    <w:p w14:paraId="54403E4C" w14:textId="77777777" w:rsidR="00A05A69" w:rsidRDefault="00000000">
      <w:pPr>
        <w:numPr>
          <w:ilvl w:val="0"/>
          <w:numId w:val="76"/>
        </w:numPr>
        <w:spacing w:before="120" w:after="120" w:line="360" w:lineRule="auto"/>
        <w:ind w:left="426" w:right="40" w:hanging="426"/>
        <w:rPr>
          <w:rFonts w:ascii="Arial" w:hAnsi="Arial" w:cs="Arial"/>
          <w:sz w:val="24"/>
          <w:szCs w:val="24"/>
        </w:rPr>
      </w:pPr>
      <w:r>
        <w:rPr>
          <w:rFonts w:ascii="Arial" w:hAnsi="Arial" w:cs="Arial"/>
          <w:sz w:val="24"/>
          <w:szCs w:val="24"/>
        </w:rPr>
        <w:t>Zamawiającemu przysługuje prawo do odstąpienia od umowy lub jej części:</w:t>
      </w:r>
    </w:p>
    <w:p w14:paraId="3FA2CB9E" w14:textId="77777777" w:rsidR="00A05A69" w:rsidRDefault="00000000">
      <w:pPr>
        <w:numPr>
          <w:ilvl w:val="1"/>
          <w:numId w:val="76"/>
        </w:numPr>
        <w:spacing w:before="120" w:after="120" w:line="360" w:lineRule="auto"/>
        <w:ind w:left="851" w:right="40" w:hanging="425"/>
        <w:rPr>
          <w:rFonts w:ascii="Arial" w:hAnsi="Arial" w:cs="Arial"/>
          <w:sz w:val="24"/>
          <w:szCs w:val="24"/>
        </w:rPr>
      </w:pPr>
      <w:r>
        <w:rPr>
          <w:rFonts w:ascii="Arial" w:hAnsi="Arial" w:cs="Arial"/>
          <w:sz w:val="24"/>
          <w:szCs w:val="24"/>
        </w:rPr>
        <w:t xml:space="preserve">Zamawiający może odstąpić od umowy w terminie 30 dni od dnia powzięcia wiadomości o zaistnieniu zmiany okoliczności powodującej, że wykonanie </w:t>
      </w:r>
      <w:r>
        <w:rPr>
          <w:rFonts w:ascii="Arial" w:hAnsi="Arial" w:cs="Arial"/>
          <w:sz w:val="24"/>
          <w:szCs w:val="24"/>
        </w:rPr>
        <w:lastRenderedPageBreak/>
        <w:t>umowy nie leży w interesie publicznym, czego nie można było przewidzieć w chwili zawarcia umowy, lub dalsze wykonywanie umowy może zagrozić istotnemu interesowi bezpieczeństwa państwa lub bezpieczeństwu publicznemu. W takim przypadku Wykonawca może żądać wyłącznie wynagrodzenia należnego z tytułu wykonania części umowy;</w:t>
      </w:r>
    </w:p>
    <w:p w14:paraId="636A365A" w14:textId="77777777" w:rsidR="00A05A69" w:rsidRDefault="00000000">
      <w:pPr>
        <w:numPr>
          <w:ilvl w:val="1"/>
          <w:numId w:val="76"/>
        </w:numPr>
        <w:spacing w:before="120" w:after="120" w:line="360" w:lineRule="auto"/>
        <w:ind w:left="851" w:right="40" w:hanging="425"/>
        <w:rPr>
          <w:rFonts w:ascii="Arial" w:hAnsi="Arial" w:cs="Arial"/>
          <w:sz w:val="24"/>
          <w:szCs w:val="24"/>
        </w:rPr>
      </w:pPr>
      <w:r>
        <w:rPr>
          <w:rFonts w:ascii="Arial" w:hAnsi="Arial" w:cs="Arial"/>
          <w:sz w:val="24"/>
          <w:szCs w:val="24"/>
        </w:rPr>
        <w:t>w przypadku realizacji zamówienia przez Wykonawcę w sposób niezgodny z umową w terminie 14 dni od dnia powzięcia wiadomości o zaistnieniu ww. sytuacji;</w:t>
      </w:r>
    </w:p>
    <w:p w14:paraId="7CB3FF3F" w14:textId="77777777" w:rsidR="00A05A69" w:rsidRDefault="00000000">
      <w:pPr>
        <w:numPr>
          <w:ilvl w:val="1"/>
          <w:numId w:val="76"/>
        </w:numPr>
        <w:spacing w:before="120" w:after="120" w:line="360" w:lineRule="auto"/>
        <w:ind w:left="851" w:right="40" w:hanging="425"/>
        <w:rPr>
          <w:rFonts w:ascii="Arial" w:hAnsi="Arial" w:cs="Arial"/>
          <w:sz w:val="24"/>
          <w:szCs w:val="24"/>
        </w:rPr>
      </w:pPr>
      <w:r>
        <w:rPr>
          <w:rFonts w:ascii="Arial" w:hAnsi="Arial" w:cs="Arial"/>
          <w:sz w:val="24"/>
          <w:szCs w:val="24"/>
        </w:rPr>
        <w:t>gdy wartość naliczonych kar umownych przekroczy 30% wynagrodzenia umownego brutto określonego w §5 ust. 1 niniejszej Umowy w terminie 14 dni od dnia powzięcia wiadomości o zaistnieniu ww. sytuacji;</w:t>
      </w:r>
    </w:p>
    <w:p w14:paraId="20540AF3" w14:textId="77777777" w:rsidR="00A05A69" w:rsidRDefault="00000000">
      <w:pPr>
        <w:numPr>
          <w:ilvl w:val="1"/>
          <w:numId w:val="76"/>
        </w:numPr>
        <w:spacing w:before="120" w:after="120" w:line="360" w:lineRule="auto"/>
        <w:ind w:left="851" w:right="40" w:hanging="425"/>
        <w:rPr>
          <w:rFonts w:ascii="Arial" w:hAnsi="Arial" w:cs="Arial"/>
          <w:sz w:val="24"/>
          <w:szCs w:val="24"/>
        </w:rPr>
      </w:pPr>
      <w:r>
        <w:rPr>
          <w:rFonts w:ascii="Arial" w:hAnsi="Arial" w:cs="Arial"/>
          <w:sz w:val="24"/>
          <w:szCs w:val="24"/>
        </w:rPr>
        <w:t xml:space="preserve">w przypadku dostarczenia przedmiotu umowy określonego w §1 ust. 1 pkt 1-5 z gwarancją niespełniającą wymogów Zamawiającego ujętych w SWZ w terminie 14 dni od dnia powzięcia wiadomości o zaistnieniu ww. sytuacji; </w:t>
      </w:r>
    </w:p>
    <w:p w14:paraId="5334D7E1" w14:textId="77777777" w:rsidR="00A05A69" w:rsidRDefault="00000000">
      <w:pPr>
        <w:numPr>
          <w:ilvl w:val="1"/>
          <w:numId w:val="76"/>
        </w:numPr>
        <w:spacing w:before="120" w:after="120" w:line="360" w:lineRule="auto"/>
        <w:ind w:left="851" w:right="40" w:hanging="425"/>
        <w:rPr>
          <w:rFonts w:ascii="Arial" w:hAnsi="Arial" w:cs="Arial"/>
          <w:sz w:val="24"/>
          <w:szCs w:val="24"/>
        </w:rPr>
      </w:pPr>
      <w:r>
        <w:rPr>
          <w:rFonts w:ascii="Arial" w:hAnsi="Arial" w:cs="Arial"/>
          <w:sz w:val="24"/>
          <w:szCs w:val="24"/>
        </w:rPr>
        <w:t>w przypadku niedostarczenia na etapie dostawy jakiegokolwiek z dokumentów wymaganych przez Zamawiającego w SWZ w terminie 14 dni od dnia powzięcia wiadomości o zaistnieniu ww. sytuacji.</w:t>
      </w:r>
    </w:p>
    <w:p w14:paraId="2D4AB725" w14:textId="77777777" w:rsidR="00A05A69" w:rsidRDefault="00000000">
      <w:pPr>
        <w:numPr>
          <w:ilvl w:val="0"/>
          <w:numId w:val="76"/>
        </w:numPr>
        <w:spacing w:before="120" w:after="120" w:line="360" w:lineRule="auto"/>
        <w:ind w:left="426" w:right="40" w:hanging="426"/>
        <w:rPr>
          <w:rFonts w:ascii="Arial" w:hAnsi="Arial" w:cs="Arial"/>
          <w:sz w:val="24"/>
          <w:szCs w:val="24"/>
        </w:rPr>
      </w:pPr>
      <w:r>
        <w:rPr>
          <w:rFonts w:ascii="Arial" w:hAnsi="Arial" w:cs="Arial"/>
          <w:sz w:val="24"/>
          <w:szCs w:val="24"/>
        </w:rPr>
        <w:t>Zamawiający może odstąpić od umowy w okolicznościach opisanych w art. 456 PZP.</w:t>
      </w:r>
    </w:p>
    <w:p w14:paraId="2660C934" w14:textId="77777777" w:rsidR="00A05A69" w:rsidRDefault="00000000">
      <w:pPr>
        <w:numPr>
          <w:ilvl w:val="0"/>
          <w:numId w:val="76"/>
        </w:numPr>
        <w:spacing w:before="120" w:after="120" w:line="360" w:lineRule="auto"/>
        <w:ind w:left="426" w:right="40" w:hanging="426"/>
        <w:rPr>
          <w:rFonts w:ascii="Arial" w:hAnsi="Arial" w:cs="Arial"/>
          <w:sz w:val="24"/>
          <w:szCs w:val="24"/>
        </w:rPr>
      </w:pPr>
      <w:r>
        <w:rPr>
          <w:rFonts w:ascii="Arial" w:hAnsi="Arial" w:cs="Arial"/>
          <w:sz w:val="24"/>
          <w:szCs w:val="24"/>
        </w:rPr>
        <w:t>W przypadku odstąpienia od umowy, w uzgodnionym terminie Strony dokonają inwentaryzacji zakresu czynności wykonanych przez Wykonawcę i sporządzą sprawozdanie rzeczowo-finansowe, na podstawie którego dokonają wzajemnych rozliczeń.</w:t>
      </w:r>
    </w:p>
    <w:p w14:paraId="6A13A3A9" w14:textId="77777777" w:rsidR="00A05A69" w:rsidRDefault="00000000">
      <w:pPr>
        <w:numPr>
          <w:ilvl w:val="0"/>
          <w:numId w:val="76"/>
        </w:numPr>
        <w:spacing w:before="120" w:after="120" w:line="360" w:lineRule="auto"/>
        <w:ind w:left="426" w:right="40" w:hanging="426"/>
        <w:rPr>
          <w:rFonts w:ascii="Arial" w:hAnsi="Arial" w:cs="Arial"/>
        </w:rPr>
      </w:pPr>
      <w:r>
        <w:rPr>
          <w:rFonts w:ascii="Arial" w:hAnsi="Arial" w:cs="Arial"/>
          <w:sz w:val="24"/>
          <w:szCs w:val="24"/>
        </w:rPr>
        <w:t>W przypadku odmowy Wykonawcy wykonania czynności, o których mowa w ust. 3 niniejszego paragrafu, czynności tych dokona Zamawiający na koszt i ryzyko Wykonawcy.</w:t>
      </w:r>
    </w:p>
    <w:p w14:paraId="08D15E8F"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§7. Postanowienia dotyczące podwykonawców</w:t>
      </w:r>
    </w:p>
    <w:p w14:paraId="78C306C4"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t xml:space="preserve">Wykonawca może zlecić podwykonawcy/om wykonanie części przedmiotu zamówienia pod warunkiem, że przed zawarciem umowy z podwykonawcą uzyska pisemną zgodę Zamawiającego na powierzenie wykonania części zamówienia temu podwykonawcy. Podstawą do uzyskania takiej zgody będzie </w:t>
      </w:r>
      <w:r>
        <w:rPr>
          <w:rFonts w:ascii="Arial" w:hAnsi="Arial" w:cs="Arial"/>
          <w:sz w:val="24"/>
          <w:szCs w:val="24"/>
        </w:rPr>
        <w:lastRenderedPageBreak/>
        <w:t>wniosek Wykonawcy określający część zamówienia, którego wykonanie Wykonawca zamierza powierzyć podwykonawcy, wraz ze wskazaniem zdolności podwykonawcy do jej wykonania oraz projektem umowy, która będzie zawarta z podwykonawcą(ami).</w:t>
      </w:r>
    </w:p>
    <w:p w14:paraId="6CE78AC8"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t>Zamawiający powiadomi Wykonawcę o swojej decyzji na piśmie, w terminie 7 dni od daty otrzymania wniosku wraz z projektem umowy, z podaniem powodów w przypadku odmowy udzielenia zgody.</w:t>
      </w:r>
    </w:p>
    <w:p w14:paraId="09C404FC"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t>Wykonawca przekaże Zamawiającemu jeden egzemplarz umowy zawartej z podwykonawcą(ami) (wraz ze wszelkimi załącznikami i danymi) lub jej uwierzytelniony odpis, w terminie 3 dni od dnia zawarcia umowy z podwykonawcą na warunkach określonych w ust. 1 i 2 niniejszego paragrafu.</w:t>
      </w:r>
    </w:p>
    <w:p w14:paraId="3FFFE16F"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t>Pod rygorem nieważności, Wykonawca nie ma prawa zmienić postanowień umowy zawartej z podwykonawcą, jeśli nie uzyska zgody Zamawiającego na dokonanie zmiany.</w:t>
      </w:r>
    </w:p>
    <w:p w14:paraId="56782767"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t>Jeżeli zmiana albo rezygnacja z podwykonawcy dotyczy podmiotu, na którego zasoby wykonawca powoływał się, na zasadach określonych w art. 118 ust. 1,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A8C9094"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t>Wykonanie przedmiotu umowy w podwykonawstwie nie zwalnia Wykonawcy od odpowiedzialności i zobowiązań wynikających z warunków niniejszej umowy. Wykonawca będzie odpowiedzialny za działania, uchybienia i zaniechania podwykonawcy w takim zakresie, jak gdyby były one działaniami, uchybieniami lub zaniechaniem samego Wykonawcy.</w:t>
      </w:r>
    </w:p>
    <w:p w14:paraId="5D9368C3"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t>Za wykonanie przez podwykonawcę przedmiotu umowy przysługiwać mu będzie wynagrodzenie należne od Wykonawcy.</w:t>
      </w:r>
    </w:p>
    <w:p w14:paraId="7B26E95D"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t>Za zobowiązania Wykonawcy względem podwykonawcy odpowiedzialny jest wyłącznie Wykonawca.</w:t>
      </w:r>
    </w:p>
    <w:p w14:paraId="1ED37D8A"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lastRenderedPageBreak/>
        <w:t>Zapisy niniejszego paragrafu nie stanowią podstawy do powstania odpowiedzialności Zamawiającego wobec podwykonawcy.</w:t>
      </w:r>
    </w:p>
    <w:p w14:paraId="3283C836" w14:textId="77777777" w:rsidR="00925088" w:rsidRDefault="00925088">
      <w:pPr>
        <w:numPr>
          <w:ilvl w:val="0"/>
          <w:numId w:val="77"/>
        </w:numPr>
        <w:spacing w:before="120" w:after="120" w:line="360" w:lineRule="auto"/>
        <w:ind w:left="425" w:right="40" w:hanging="425"/>
        <w:rPr>
          <w:rFonts w:ascii="Arial" w:hAnsi="Arial" w:cs="Arial"/>
          <w:sz w:val="24"/>
          <w:szCs w:val="24"/>
        </w:rPr>
      </w:pPr>
      <w:r>
        <w:rPr>
          <w:rFonts w:ascii="Arial" w:hAnsi="Arial" w:cs="Arial"/>
          <w:sz w:val="24"/>
          <w:szCs w:val="24"/>
        </w:rPr>
        <w:t>W projekcie umowy o podwykonawstwo między Wykonawcą a podwykonawcą lub dalszym podwykonawcą należy zawrzeć zapis o obowiązku przedłożenia oświadczenia składanego zgodnie z Rozporządzeniem Rady (UE) 2022/576 z dnia 8 kwietnia 2022 r. w sprawie zmiany rozporządzenia (UE) nr 833/2014 dotyczącego środków ograniczających w związku z działaniami Rosji destabilizującymi sytuację na Ukrainie.</w:t>
      </w:r>
    </w:p>
    <w:p w14:paraId="71F32DDF"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§8. Przetwarzanie danych osobowych</w:t>
      </w:r>
    </w:p>
    <w:p w14:paraId="08CFC417" w14:textId="6C52E255" w:rsidR="00925088" w:rsidRDefault="00925088">
      <w:pPr>
        <w:numPr>
          <w:ilvl w:val="0"/>
          <w:numId w:val="78"/>
        </w:numPr>
        <w:spacing w:before="120" w:after="120" w:line="360" w:lineRule="auto"/>
        <w:ind w:left="425" w:right="40" w:hanging="425"/>
        <w:rPr>
          <w:rFonts w:ascii="Arial" w:hAnsi="Arial" w:cs="Arial"/>
          <w:sz w:val="24"/>
          <w:szCs w:val="24"/>
        </w:rPr>
      </w:pPr>
      <w:r>
        <w:rPr>
          <w:rFonts w:ascii="Arial" w:hAnsi="Arial" w:cs="Arial"/>
          <w:sz w:val="24"/>
          <w:szCs w:val="24"/>
        </w:rPr>
        <w:t>Wykonawca oświadcza, że wypełnił obowiązki informacyjne przewidziane w art. 13 lub art. 14 rozporządzenia Parlamentu Europejskiego i Rady (UE) 2016/679 z dnia 27 kwietnia 2016 r. w sprawie ochrony osób fizycznych w związku z</w:t>
      </w:r>
      <w:r w:rsidR="00E036EA">
        <w:rPr>
          <w:rFonts w:ascii="Arial" w:hAnsi="Arial" w:cs="Arial"/>
          <w:sz w:val="24"/>
          <w:szCs w:val="24"/>
        </w:rPr>
        <w:t> </w:t>
      </w:r>
      <w:r>
        <w:rPr>
          <w:rFonts w:ascii="Arial" w:hAnsi="Arial" w:cs="Arial"/>
          <w:sz w:val="24"/>
          <w:szCs w:val="24"/>
        </w:rPr>
        <w:t>przetwarzaniem danych osobowych i w sprawie swobodnego przepływu takich danych oraz uchylenia dyrektywy 95/46/WE wobec osób fizycznych, od których dane osobowe bezpośrednio lub pośrednio pozyskał w celu zawarcia i realizacji umowy.</w:t>
      </w:r>
    </w:p>
    <w:p w14:paraId="25A2612D" w14:textId="77777777" w:rsidR="00925088" w:rsidRDefault="00925088">
      <w:pPr>
        <w:numPr>
          <w:ilvl w:val="0"/>
          <w:numId w:val="78"/>
        </w:numPr>
        <w:spacing w:before="120" w:after="120" w:line="360" w:lineRule="auto"/>
        <w:ind w:left="425" w:right="40" w:hanging="425"/>
        <w:rPr>
          <w:rFonts w:ascii="Arial" w:hAnsi="Arial" w:cs="Arial"/>
          <w:sz w:val="24"/>
          <w:szCs w:val="24"/>
        </w:rPr>
      </w:pPr>
      <w:r>
        <w:rPr>
          <w:rFonts w:ascii="Arial" w:hAnsi="Arial" w:cs="Arial"/>
          <w:sz w:val="24"/>
          <w:szCs w:val="24"/>
        </w:rPr>
        <w:t>W przypadku konieczności powierzenia Wykonawcy przez Zamawiającego danych osobowych niezbędnych do realizacji umowy, zostanie zawarta odrębna umowa powierzenia przetwarzania danych osobowych.</w:t>
      </w:r>
    </w:p>
    <w:p w14:paraId="3083455F"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§9. Rozstrzyganie sporów</w:t>
      </w:r>
    </w:p>
    <w:p w14:paraId="7D6FFC8A" w14:textId="77777777" w:rsidR="00925088" w:rsidRDefault="00925088">
      <w:pPr>
        <w:numPr>
          <w:ilvl w:val="0"/>
          <w:numId w:val="81"/>
        </w:numPr>
        <w:spacing w:before="120" w:after="120" w:line="360" w:lineRule="auto"/>
        <w:ind w:left="425" w:right="40" w:hanging="425"/>
        <w:rPr>
          <w:rFonts w:ascii="Arial" w:hAnsi="Arial" w:cs="Arial"/>
          <w:sz w:val="24"/>
          <w:szCs w:val="24"/>
        </w:rPr>
      </w:pPr>
      <w:r>
        <w:rPr>
          <w:rFonts w:ascii="Arial" w:hAnsi="Arial" w:cs="Arial"/>
          <w:sz w:val="24"/>
          <w:szCs w:val="24"/>
        </w:rPr>
        <w:t>Strony będą dążyły do polubownego załatwienia sporów mogących powstać w związku z umową.</w:t>
      </w:r>
    </w:p>
    <w:p w14:paraId="4C382C2C" w14:textId="77777777" w:rsidR="00925088" w:rsidRDefault="00925088">
      <w:pPr>
        <w:numPr>
          <w:ilvl w:val="0"/>
          <w:numId w:val="81"/>
        </w:numPr>
        <w:spacing w:before="120" w:after="120" w:line="360" w:lineRule="auto"/>
        <w:ind w:left="425" w:right="40" w:hanging="425"/>
        <w:rPr>
          <w:rFonts w:ascii="Arial" w:hAnsi="Arial" w:cs="Arial"/>
          <w:sz w:val="24"/>
          <w:szCs w:val="24"/>
        </w:rPr>
      </w:pPr>
      <w:r>
        <w:rPr>
          <w:rFonts w:ascii="Arial" w:hAnsi="Arial" w:cs="Arial"/>
          <w:sz w:val="24"/>
          <w:szCs w:val="24"/>
        </w:rPr>
        <w:t>W przypadku braku porozumienia Wykonawca w pierwszej kolejności zobowiązany jest wyczerpać drogę postępowania reklamacyjnego, poprzez doręczenie Zamawiającemu na piśmie roszczeń wraz z przedstawieniem swojego szczegółowego stanowiska w przedmiocie sporu.</w:t>
      </w:r>
    </w:p>
    <w:p w14:paraId="22037F82" w14:textId="77777777" w:rsidR="00925088" w:rsidRDefault="00925088">
      <w:pPr>
        <w:numPr>
          <w:ilvl w:val="0"/>
          <w:numId w:val="81"/>
        </w:numPr>
        <w:spacing w:before="120" w:after="120" w:line="360" w:lineRule="auto"/>
        <w:ind w:left="425" w:right="40" w:hanging="425"/>
        <w:rPr>
          <w:rFonts w:ascii="Arial" w:hAnsi="Arial" w:cs="Arial"/>
          <w:sz w:val="24"/>
          <w:szCs w:val="24"/>
        </w:rPr>
      </w:pPr>
      <w:r>
        <w:rPr>
          <w:rFonts w:ascii="Arial" w:hAnsi="Arial" w:cs="Arial"/>
          <w:sz w:val="24"/>
          <w:szCs w:val="24"/>
        </w:rPr>
        <w:t>Zamawiający zobowiązany jest do pisemnego ustosunkowania się do roszczeń Wykonawcy w terminie 30 dni od dnia otrzymania reklamacji.</w:t>
      </w:r>
    </w:p>
    <w:p w14:paraId="7B3F6ACD" w14:textId="77777777" w:rsidR="00925088" w:rsidRDefault="00925088">
      <w:pPr>
        <w:numPr>
          <w:ilvl w:val="0"/>
          <w:numId w:val="81"/>
        </w:numPr>
        <w:spacing w:before="120" w:after="120" w:line="360" w:lineRule="auto"/>
        <w:ind w:left="425" w:right="40" w:hanging="425"/>
        <w:rPr>
          <w:rFonts w:ascii="Arial" w:hAnsi="Arial" w:cs="Arial"/>
          <w:sz w:val="24"/>
          <w:szCs w:val="24"/>
        </w:rPr>
      </w:pPr>
      <w:r>
        <w:rPr>
          <w:rFonts w:ascii="Arial" w:hAnsi="Arial" w:cs="Arial"/>
          <w:sz w:val="24"/>
          <w:szCs w:val="24"/>
        </w:rPr>
        <w:t>W przypadku nie ustosunkowania się Zamawiającego do stanowiska Wykonawcy w terminie 30 dni lub nie uznania stanowiska Wykonawcy ten może wystąpić na drogę sądową.</w:t>
      </w:r>
    </w:p>
    <w:p w14:paraId="4AF12CBD" w14:textId="77777777" w:rsidR="00925088" w:rsidRDefault="00925088">
      <w:pPr>
        <w:numPr>
          <w:ilvl w:val="0"/>
          <w:numId w:val="81"/>
        </w:numPr>
        <w:spacing w:before="120" w:after="120" w:line="360" w:lineRule="auto"/>
        <w:ind w:left="425" w:right="40" w:hanging="425"/>
        <w:rPr>
          <w:rFonts w:ascii="Arial" w:hAnsi="Arial" w:cs="Arial"/>
          <w:sz w:val="24"/>
          <w:szCs w:val="24"/>
        </w:rPr>
      </w:pPr>
      <w:r>
        <w:rPr>
          <w:rFonts w:ascii="Arial" w:hAnsi="Arial" w:cs="Arial"/>
          <w:sz w:val="24"/>
          <w:szCs w:val="24"/>
        </w:rPr>
        <w:lastRenderedPageBreak/>
        <w:t>Sądem właściwym do rozstrzygania sporów mogących wyniknąć z umowy jest sąd powszechny siedziby Zamawiającego, orzekający według prawa polskiego.</w:t>
      </w:r>
    </w:p>
    <w:p w14:paraId="64DD9787"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§10. Siła Wyższa</w:t>
      </w:r>
    </w:p>
    <w:p w14:paraId="240B0696" w14:textId="77777777" w:rsidR="00A05A69" w:rsidRDefault="00000000">
      <w:pPr>
        <w:numPr>
          <w:ilvl w:val="0"/>
          <w:numId w:val="79"/>
        </w:numPr>
        <w:spacing w:before="120" w:after="120" w:line="360" w:lineRule="auto"/>
        <w:ind w:left="425" w:right="40" w:hanging="425"/>
        <w:rPr>
          <w:rFonts w:ascii="Arial" w:hAnsi="Arial" w:cs="Arial"/>
          <w:sz w:val="24"/>
          <w:szCs w:val="24"/>
        </w:rPr>
      </w:pPr>
      <w:r>
        <w:rPr>
          <w:rFonts w:ascii="Arial" w:hAnsi="Arial" w:cs="Arial"/>
          <w:sz w:val="24"/>
          <w:szCs w:val="24"/>
        </w:rPr>
        <w:t>Strony umowy zgodnie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56087B96" w14:textId="77777777" w:rsidR="00A05A69" w:rsidRDefault="00000000">
      <w:pPr>
        <w:numPr>
          <w:ilvl w:val="0"/>
          <w:numId w:val="79"/>
        </w:numPr>
        <w:spacing w:before="120" w:after="120" w:line="360" w:lineRule="auto"/>
        <w:ind w:left="425" w:right="40" w:hanging="425"/>
        <w:rPr>
          <w:rFonts w:ascii="Arial" w:hAnsi="Arial" w:cs="Arial"/>
          <w:sz w:val="24"/>
          <w:szCs w:val="24"/>
        </w:rPr>
      </w:pPr>
      <w:r>
        <w:rPr>
          <w:rFonts w:ascii="Arial" w:hAnsi="Arial" w:cs="Arial"/>
          <w:sz w:val="24"/>
          <w:szCs w:val="24"/>
        </w:rPr>
        <w:t>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w:t>
      </w:r>
    </w:p>
    <w:p w14:paraId="1E7A1431" w14:textId="77777777" w:rsidR="00A05A69" w:rsidRDefault="00000000">
      <w:pPr>
        <w:numPr>
          <w:ilvl w:val="0"/>
          <w:numId w:val="79"/>
        </w:numPr>
        <w:spacing w:before="120" w:after="120" w:line="360" w:lineRule="auto"/>
        <w:ind w:left="425" w:right="40" w:hanging="425"/>
        <w:rPr>
          <w:rFonts w:ascii="Arial" w:hAnsi="Arial" w:cs="Arial"/>
          <w:sz w:val="24"/>
          <w:szCs w:val="24"/>
        </w:rPr>
      </w:pPr>
      <w:r>
        <w:rPr>
          <w:rFonts w:ascii="Arial" w:hAnsi="Arial" w:cs="Arial"/>
          <w:sz w:val="24"/>
          <w:szCs w:val="24"/>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4C656874" w14:textId="77777777" w:rsidR="00A05A69" w:rsidRDefault="00000000">
      <w:pPr>
        <w:numPr>
          <w:ilvl w:val="0"/>
          <w:numId w:val="79"/>
        </w:numPr>
        <w:spacing w:before="120" w:after="120" w:line="360" w:lineRule="auto"/>
        <w:ind w:left="425" w:right="40" w:hanging="425"/>
        <w:rPr>
          <w:rFonts w:ascii="Arial" w:hAnsi="Arial" w:cs="Arial"/>
          <w:sz w:val="24"/>
          <w:szCs w:val="24"/>
        </w:rPr>
      </w:pPr>
      <w:r>
        <w:rPr>
          <w:rFonts w:ascii="Arial" w:hAnsi="Arial" w:cs="Arial"/>
          <w:sz w:val="24"/>
          <w:szCs w:val="24"/>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6964FD02" w14:textId="77777777" w:rsidR="00A05A69" w:rsidRDefault="00000000">
      <w:pPr>
        <w:numPr>
          <w:ilvl w:val="0"/>
          <w:numId w:val="79"/>
        </w:numPr>
        <w:spacing w:before="120" w:after="120" w:line="360" w:lineRule="auto"/>
        <w:ind w:left="425" w:right="40" w:hanging="425"/>
        <w:rPr>
          <w:rFonts w:ascii="Arial" w:hAnsi="Arial" w:cs="Arial"/>
        </w:rPr>
      </w:pPr>
      <w:r>
        <w:rPr>
          <w:rFonts w:ascii="Arial" w:hAnsi="Arial" w:cs="Arial"/>
          <w:sz w:val="24"/>
          <w:szCs w:val="24"/>
        </w:rPr>
        <w:t>W przypadku, gdy utrudnienia w wykonaniu umowy na skutek działania siły wyższej utrzymują się dłużej niż miesiąc od czasu stwierdzenia wystąpienia siły wyższej, każda ze stron może rozwiązać umowę ze skutkiem natychmiastowym w części objętej działaniem siły wyższej. Rozwiązanie umowy ze skutkiem natychmiastowym następuje w formie pisemnej pod rygorem nieważności.</w:t>
      </w:r>
    </w:p>
    <w:p w14:paraId="79C5841D" w14:textId="77777777" w:rsidR="00A05A69" w:rsidRDefault="00000000">
      <w:pPr>
        <w:pStyle w:val="NormalnyWeb"/>
        <w:spacing w:before="120" w:after="120" w:line="360" w:lineRule="auto"/>
        <w:jc w:val="left"/>
        <w:rPr>
          <w:rFonts w:ascii="Arial" w:hAnsi="Arial" w:cs="Arial"/>
          <w:b/>
          <w:bCs/>
          <w:sz w:val="24"/>
          <w:szCs w:val="24"/>
        </w:rPr>
      </w:pPr>
      <w:r>
        <w:rPr>
          <w:rFonts w:ascii="Arial" w:hAnsi="Arial" w:cs="Arial"/>
          <w:b/>
          <w:bCs/>
          <w:sz w:val="24"/>
          <w:szCs w:val="24"/>
        </w:rPr>
        <w:t xml:space="preserve">§11. Postanowienia końcowe </w:t>
      </w:r>
    </w:p>
    <w:p w14:paraId="79FE9CA5" w14:textId="77777777" w:rsidR="00F43105" w:rsidRDefault="00F43105">
      <w:pPr>
        <w:numPr>
          <w:ilvl w:val="0"/>
          <w:numId w:val="82"/>
        </w:numPr>
        <w:spacing w:before="120" w:after="120" w:line="360" w:lineRule="auto"/>
        <w:ind w:left="426" w:right="40" w:hanging="426"/>
        <w:rPr>
          <w:rFonts w:ascii="Arial" w:hAnsi="Arial" w:cs="Arial"/>
          <w:sz w:val="24"/>
          <w:szCs w:val="24"/>
        </w:rPr>
      </w:pPr>
      <w:r>
        <w:rPr>
          <w:rFonts w:ascii="Arial" w:hAnsi="Arial" w:cs="Arial"/>
          <w:sz w:val="24"/>
          <w:szCs w:val="24"/>
        </w:rPr>
        <w:lastRenderedPageBreak/>
        <w:t>Zmiany umowy wymagają zgody obu stron w formie pisemnej pod rygorem nieważności.</w:t>
      </w:r>
    </w:p>
    <w:p w14:paraId="37CC58E2" w14:textId="77777777" w:rsidR="00F43105" w:rsidRDefault="00F43105">
      <w:pPr>
        <w:numPr>
          <w:ilvl w:val="0"/>
          <w:numId w:val="82"/>
        </w:numPr>
        <w:spacing w:before="120" w:after="120" w:line="360" w:lineRule="auto"/>
        <w:ind w:left="426" w:right="40" w:hanging="426"/>
        <w:rPr>
          <w:rFonts w:ascii="Arial" w:hAnsi="Arial" w:cs="Arial"/>
          <w:sz w:val="24"/>
          <w:szCs w:val="24"/>
        </w:rPr>
      </w:pPr>
      <w:r>
        <w:rPr>
          <w:rFonts w:ascii="Arial" w:hAnsi="Arial" w:cs="Arial"/>
          <w:sz w:val="24"/>
          <w:szCs w:val="24"/>
        </w:rPr>
        <w:t>Niniejszą umowę sporządzono w dwóch jednobrzmiących egzemplarzach, po jednym dla każdej ze stron.</w:t>
      </w:r>
    </w:p>
    <w:p w14:paraId="414389F3" w14:textId="77777777" w:rsidR="00A05A69" w:rsidRDefault="00A05A69">
      <w:pPr>
        <w:spacing w:before="120" w:after="120" w:line="360" w:lineRule="auto"/>
        <w:rPr>
          <w:rFonts w:ascii="Arial" w:hAnsi="Arial" w:cs="Arial"/>
          <w:sz w:val="24"/>
          <w:szCs w:val="24"/>
        </w:rPr>
      </w:pPr>
    </w:p>
    <w:p w14:paraId="570FF76F" w14:textId="77777777" w:rsidR="00A05A69" w:rsidRDefault="00000000">
      <w:pPr>
        <w:spacing w:before="120" w:after="120" w:line="360" w:lineRule="auto"/>
        <w:rPr>
          <w:rFonts w:ascii="Arial" w:hAnsi="Arial" w:cs="Arial"/>
          <w:b/>
          <w:bCs/>
          <w:sz w:val="28"/>
          <w:szCs w:val="28"/>
        </w:rPr>
      </w:pPr>
      <w:r>
        <w:rPr>
          <w:rFonts w:ascii="Arial" w:hAnsi="Arial" w:cs="Arial"/>
          <w:b/>
          <w:bCs/>
          <w:sz w:val="28"/>
          <w:szCs w:val="28"/>
        </w:rPr>
        <w:t>ZAMAWIAJĄCY</w:t>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t>WYKONAWCA</w:t>
      </w:r>
    </w:p>
    <w:p w14:paraId="1A943418" w14:textId="77777777" w:rsidR="00A05A69" w:rsidRDefault="00A05A69">
      <w:pPr>
        <w:spacing w:before="120" w:after="120" w:line="360" w:lineRule="auto"/>
        <w:rPr>
          <w:rFonts w:ascii="Arial" w:hAnsi="Arial" w:cs="Arial"/>
          <w:sz w:val="24"/>
          <w:szCs w:val="24"/>
        </w:rPr>
      </w:pPr>
    </w:p>
    <w:p w14:paraId="429F3D3B" w14:textId="77777777" w:rsidR="00A05A69" w:rsidRDefault="00000000">
      <w:pPr>
        <w:spacing w:before="120" w:after="120" w:line="360" w:lineRule="auto"/>
        <w:rPr>
          <w:rFonts w:ascii="Arial" w:hAnsi="Arial" w:cs="Arial"/>
          <w:sz w:val="24"/>
          <w:szCs w:val="24"/>
        </w:rPr>
      </w:pPr>
      <w:r>
        <w:br w:type="page"/>
      </w:r>
    </w:p>
    <w:p w14:paraId="71FCE955" w14:textId="193BD0C9" w:rsidR="00A05A69" w:rsidRDefault="00000000">
      <w:pPr>
        <w:pStyle w:val="Nagwek1"/>
        <w:shd w:val="clear" w:color="auto" w:fill="BFBFBF" w:themeFill="background1" w:themeFillShade="BF"/>
        <w:tabs>
          <w:tab w:val="left" w:pos="426"/>
        </w:tabs>
        <w:spacing w:before="0" w:after="120"/>
        <w:rPr>
          <w:rFonts w:ascii="Arial" w:hAnsi="Arial" w:cs="Arial"/>
          <w:b/>
          <w:bCs/>
          <w:color w:val="auto"/>
          <w:sz w:val="24"/>
          <w:szCs w:val="24"/>
        </w:rPr>
      </w:pPr>
      <w:r>
        <w:rPr>
          <w:rFonts w:ascii="Arial" w:hAnsi="Arial" w:cs="Arial"/>
          <w:b/>
          <w:bCs/>
          <w:color w:val="auto"/>
          <w:sz w:val="24"/>
          <w:szCs w:val="24"/>
        </w:rPr>
        <w:lastRenderedPageBreak/>
        <w:t xml:space="preserve">Załącznik nr </w:t>
      </w:r>
      <w:r w:rsidR="00EC555A">
        <w:rPr>
          <w:rFonts w:ascii="Arial" w:hAnsi="Arial" w:cs="Arial"/>
          <w:b/>
          <w:bCs/>
          <w:color w:val="auto"/>
          <w:sz w:val="24"/>
          <w:szCs w:val="24"/>
        </w:rPr>
        <w:t>3</w:t>
      </w:r>
      <w:r>
        <w:rPr>
          <w:rFonts w:ascii="Arial" w:hAnsi="Arial" w:cs="Arial"/>
          <w:b/>
          <w:bCs/>
          <w:color w:val="auto"/>
          <w:sz w:val="24"/>
          <w:szCs w:val="24"/>
        </w:rPr>
        <w:t xml:space="preserve"> do SWZ – Oświadczenie Wykonawcy o przynależności lub braku przynależności do tej samej grupy kapitałowej</w:t>
      </w:r>
    </w:p>
    <w:p w14:paraId="7248EB6C" w14:textId="77777777" w:rsidR="00F53092" w:rsidRDefault="00F53092" w:rsidP="00F53092">
      <w:pPr>
        <w:pStyle w:val="Tekstpodstawowy1"/>
        <w:spacing w:before="120" w:line="360" w:lineRule="auto"/>
        <w:rPr>
          <w:rFonts w:ascii="Arial" w:hAnsi="Arial" w:cs="Arial"/>
          <w:i/>
        </w:rPr>
      </w:pPr>
      <w:r>
        <w:rPr>
          <w:noProof/>
        </w:rPr>
        <w:drawing>
          <wp:inline distT="0" distB="0" distL="0" distR="0" wp14:anchorId="2EDBB729" wp14:editId="3E0E7071">
            <wp:extent cx="5760720" cy="578485"/>
            <wp:effectExtent l="0" t="0" r="0" b="0"/>
            <wp:docPr id="2099301703" name="Obraz 2099301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0E90471C" w14:textId="0EC37C4C"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Ja/my niżej podpisani:</w:t>
      </w:r>
    </w:p>
    <w:p w14:paraId="5004BFEF"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w:t>
      </w:r>
    </w:p>
    <w:p w14:paraId="61440798" w14:textId="77777777" w:rsidR="00A05A69" w:rsidRDefault="00000000">
      <w:pPr>
        <w:spacing w:before="120" w:after="120" w:line="360" w:lineRule="auto"/>
        <w:ind w:right="72"/>
        <w:rPr>
          <w:rFonts w:ascii="Arial" w:hAnsi="Arial" w:cs="Arial"/>
          <w:i/>
          <w:sz w:val="24"/>
          <w:szCs w:val="24"/>
        </w:rPr>
      </w:pPr>
      <w:r>
        <w:rPr>
          <w:rFonts w:ascii="Arial" w:hAnsi="Arial" w:cs="Arial"/>
          <w:i/>
          <w:sz w:val="24"/>
          <w:szCs w:val="24"/>
        </w:rPr>
        <w:t>(imię, nazwisko, stanowisko/podstawa do reprezentacji)</w:t>
      </w:r>
    </w:p>
    <w:p w14:paraId="09E42EE9"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 xml:space="preserve">działając w imieniu i na rzecz: </w:t>
      </w:r>
    </w:p>
    <w:p w14:paraId="11E84836"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w:t>
      </w:r>
    </w:p>
    <w:p w14:paraId="4BBEB799" w14:textId="77777777" w:rsidR="00A05A69" w:rsidRDefault="00000000">
      <w:pPr>
        <w:spacing w:before="120" w:after="120" w:line="360" w:lineRule="auto"/>
        <w:rPr>
          <w:rFonts w:ascii="Arial" w:hAnsi="Arial" w:cs="Arial"/>
          <w:spacing w:val="4"/>
          <w:sz w:val="24"/>
          <w:szCs w:val="24"/>
        </w:rPr>
      </w:pPr>
      <w:r>
        <w:rPr>
          <w:rFonts w:ascii="Arial" w:hAnsi="Arial" w:cs="Arial"/>
          <w:i/>
          <w:sz w:val="24"/>
          <w:szCs w:val="24"/>
        </w:rPr>
        <w:t>(pełna nazwa Wykonawcy/Wykonawców w przypadku wykonawców wspólnie ubiegających się o udzielenie</w:t>
      </w:r>
      <w:r>
        <w:rPr>
          <w:rFonts w:ascii="Arial" w:hAnsi="Arial" w:cs="Arial"/>
          <w:sz w:val="24"/>
          <w:szCs w:val="24"/>
        </w:rPr>
        <w:t xml:space="preserve"> </w:t>
      </w:r>
      <w:r>
        <w:rPr>
          <w:rFonts w:ascii="Arial" w:hAnsi="Arial" w:cs="Arial"/>
          <w:i/>
          <w:sz w:val="24"/>
          <w:szCs w:val="24"/>
        </w:rPr>
        <w:t>zamówienia)</w:t>
      </w:r>
      <w:r>
        <w:rPr>
          <w:rFonts w:ascii="Arial" w:hAnsi="Arial" w:cs="Arial"/>
          <w:sz w:val="24"/>
          <w:szCs w:val="24"/>
        </w:rPr>
        <w:t>.</w:t>
      </w:r>
    </w:p>
    <w:p w14:paraId="6E9647F7" w14:textId="77777777" w:rsidR="00A05A69" w:rsidRDefault="00000000">
      <w:pPr>
        <w:tabs>
          <w:tab w:val="left" w:pos="6096"/>
        </w:tabs>
        <w:spacing w:before="120" w:after="120" w:line="360" w:lineRule="auto"/>
        <w:rPr>
          <w:rFonts w:ascii="Arial" w:hAnsi="Arial" w:cs="Arial"/>
          <w:sz w:val="24"/>
          <w:szCs w:val="24"/>
        </w:rPr>
      </w:pPr>
      <w:r>
        <w:rPr>
          <w:rFonts w:ascii="Arial" w:hAnsi="Arial" w:cs="Arial"/>
          <w:sz w:val="24"/>
          <w:szCs w:val="24"/>
        </w:rPr>
        <w:t>Ubiegając się o udzielenie zamówienia publicznego na zadanie:</w:t>
      </w:r>
    </w:p>
    <w:p w14:paraId="1653B157" w14:textId="77777777" w:rsidR="00A05A69" w:rsidRDefault="00000000">
      <w:pPr>
        <w:spacing w:before="120" w:after="120" w:line="360" w:lineRule="auto"/>
        <w:rPr>
          <w:rFonts w:ascii="Arial" w:hAnsi="Arial" w:cs="Arial"/>
          <w:sz w:val="24"/>
          <w:szCs w:val="24"/>
        </w:rPr>
      </w:pPr>
      <w:r>
        <w:rPr>
          <w:rFonts w:ascii="Arial" w:hAnsi="Arial" w:cs="Arial"/>
          <w:b/>
          <w:bCs/>
          <w:sz w:val="24"/>
          <w:szCs w:val="24"/>
        </w:rPr>
        <w:t>Zakup monitorów, klawiatur i myszy komputerowych oraz zakup kserokopiarki</w:t>
      </w:r>
    </w:p>
    <w:p w14:paraId="23C70B95" w14:textId="77777777" w:rsidR="00A05A69" w:rsidRDefault="00000000">
      <w:pPr>
        <w:widowControl w:val="0"/>
        <w:numPr>
          <w:ilvl w:val="0"/>
          <w:numId w:val="17"/>
        </w:numPr>
        <w:spacing w:before="120" w:after="120" w:line="360" w:lineRule="auto"/>
        <w:ind w:left="426" w:hanging="426"/>
        <w:textAlignment w:val="baseline"/>
        <w:rPr>
          <w:rFonts w:ascii="Arial" w:hAnsi="Arial" w:cs="Arial"/>
          <w:sz w:val="24"/>
          <w:szCs w:val="24"/>
        </w:rPr>
      </w:pPr>
      <w:r>
        <w:rPr>
          <w:rFonts w:ascii="Arial" w:hAnsi="Arial" w:cs="Arial"/>
          <w:sz w:val="24"/>
          <w:szCs w:val="24"/>
        </w:rPr>
        <w:t xml:space="preserve">oświadczamy, że </w:t>
      </w:r>
      <w:r>
        <w:rPr>
          <w:rFonts w:ascii="Arial" w:hAnsi="Arial" w:cs="Arial"/>
          <w:b/>
          <w:sz w:val="24"/>
          <w:szCs w:val="24"/>
        </w:rPr>
        <w:t>należymy</w:t>
      </w:r>
      <w:r>
        <w:rPr>
          <w:rFonts w:ascii="Arial" w:hAnsi="Arial" w:cs="Arial"/>
          <w:sz w:val="24"/>
          <w:szCs w:val="24"/>
        </w:rPr>
        <w:t xml:space="preserve"> do tej samej </w:t>
      </w:r>
      <w:r>
        <w:rPr>
          <w:rFonts w:ascii="Arial" w:hAnsi="Arial" w:cs="Arial"/>
          <w:spacing w:val="4"/>
          <w:sz w:val="24"/>
          <w:szCs w:val="24"/>
        </w:rPr>
        <w:t>grupy kapitałowej</w:t>
      </w:r>
      <w:r>
        <w:rPr>
          <w:rFonts w:ascii="Arial" w:hAnsi="Arial" w:cs="Arial"/>
          <w:sz w:val="24"/>
          <w:szCs w:val="24"/>
        </w:rPr>
        <w:t>, o której mowa w art. 108 ust. 1 pkt 5 ustawy Prawo zamówień publicznych, tj. w rozumieniu ustawy z dnia 16 lutego 2007 r. o ochronie konkurencji i konsumentów (t.j. Dz. U. z 2025 r., poz. 1714 ze zm.)</w:t>
      </w:r>
      <w:r>
        <w:rPr>
          <w:rFonts w:ascii="Arial" w:hAnsi="Arial" w:cs="Arial"/>
          <w:b/>
          <w:sz w:val="24"/>
          <w:szCs w:val="24"/>
        </w:rPr>
        <w:t xml:space="preserve"> *</w:t>
      </w:r>
      <w:r>
        <w:rPr>
          <w:rFonts w:ascii="Arial" w:hAnsi="Arial" w:cs="Arial"/>
          <w:sz w:val="24"/>
          <w:szCs w:val="24"/>
        </w:rPr>
        <w:t>, co podmioty wymienione poniżej (należy podać nazwy i adresy siedzib) *:</w:t>
      </w:r>
    </w:p>
    <w:tbl>
      <w:tblPr>
        <w:tblW w:w="8720" w:type="dxa"/>
        <w:tblInd w:w="534" w:type="dxa"/>
        <w:tblLayout w:type="fixed"/>
        <w:tblLook w:val="04A0" w:firstRow="1" w:lastRow="0" w:firstColumn="1" w:lastColumn="0" w:noHBand="0" w:noVBand="1"/>
      </w:tblPr>
      <w:tblGrid>
        <w:gridCol w:w="565"/>
        <w:gridCol w:w="2977"/>
        <w:gridCol w:w="5178"/>
      </w:tblGrid>
      <w:tr w:rsidR="00A05A69" w14:paraId="3492D039" w14:textId="77777777">
        <w:tc>
          <w:tcPr>
            <w:tcW w:w="565" w:type="dxa"/>
            <w:tcBorders>
              <w:top w:val="single" w:sz="4" w:space="0" w:color="000000"/>
              <w:left w:val="single" w:sz="4" w:space="0" w:color="000000"/>
              <w:bottom w:val="single" w:sz="4" w:space="0" w:color="000000"/>
              <w:right w:val="single" w:sz="4" w:space="0" w:color="000000"/>
            </w:tcBorders>
          </w:tcPr>
          <w:p w14:paraId="261416B7" w14:textId="77777777" w:rsidR="00A05A69" w:rsidRDefault="00000000">
            <w:pPr>
              <w:spacing w:before="120" w:after="120" w:line="360" w:lineRule="auto"/>
              <w:rPr>
                <w:rFonts w:ascii="Arial" w:hAnsi="Arial" w:cs="Arial"/>
                <w:sz w:val="24"/>
                <w:szCs w:val="24"/>
              </w:rPr>
            </w:pPr>
            <w:r>
              <w:rPr>
                <w:rFonts w:ascii="Arial" w:hAnsi="Arial" w:cs="Arial"/>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6BB83E2C" w14:textId="77777777" w:rsidR="00A05A69" w:rsidRDefault="00000000">
            <w:pPr>
              <w:spacing w:before="120" w:after="120" w:line="360" w:lineRule="auto"/>
              <w:rPr>
                <w:rFonts w:ascii="Arial" w:hAnsi="Arial" w:cs="Arial"/>
                <w:sz w:val="24"/>
                <w:szCs w:val="24"/>
              </w:rPr>
            </w:pPr>
            <w:r>
              <w:rPr>
                <w:rFonts w:ascii="Arial" w:hAnsi="Arial" w:cs="Arial"/>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16361A12" w14:textId="77777777" w:rsidR="00A05A69" w:rsidRDefault="00000000">
            <w:pPr>
              <w:spacing w:before="120" w:after="120" w:line="360" w:lineRule="auto"/>
              <w:rPr>
                <w:rFonts w:ascii="Arial" w:hAnsi="Arial" w:cs="Arial"/>
                <w:sz w:val="24"/>
                <w:szCs w:val="24"/>
              </w:rPr>
            </w:pPr>
            <w:r>
              <w:rPr>
                <w:rFonts w:ascii="Arial" w:hAnsi="Arial" w:cs="Arial"/>
                <w:sz w:val="24"/>
                <w:szCs w:val="24"/>
              </w:rPr>
              <w:t>Adres podmiotu</w:t>
            </w:r>
          </w:p>
        </w:tc>
      </w:tr>
      <w:tr w:rsidR="00A05A69" w14:paraId="524BA788" w14:textId="77777777">
        <w:tc>
          <w:tcPr>
            <w:tcW w:w="565" w:type="dxa"/>
            <w:tcBorders>
              <w:top w:val="single" w:sz="4" w:space="0" w:color="000000"/>
              <w:left w:val="single" w:sz="4" w:space="0" w:color="000000"/>
              <w:bottom w:val="single" w:sz="4" w:space="0" w:color="000000"/>
              <w:right w:val="single" w:sz="4" w:space="0" w:color="000000"/>
            </w:tcBorders>
          </w:tcPr>
          <w:p w14:paraId="7F4AF092" w14:textId="77777777" w:rsidR="00A05A69" w:rsidRDefault="00000000">
            <w:pPr>
              <w:spacing w:before="120" w:after="120" w:line="360" w:lineRule="auto"/>
              <w:rPr>
                <w:rFonts w:ascii="Arial" w:hAnsi="Arial" w:cs="Arial"/>
                <w:sz w:val="24"/>
                <w:szCs w:val="24"/>
              </w:rPr>
            </w:pPr>
            <w:r>
              <w:rPr>
                <w:rFonts w:ascii="Arial" w:hAnsi="Arial" w:cs="Arial"/>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78FC1762" w14:textId="77777777" w:rsidR="00A05A69" w:rsidRDefault="00A05A69">
            <w:pPr>
              <w:spacing w:before="120" w:after="120" w:line="360" w:lineRule="auto"/>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7A19FEAA" w14:textId="77777777" w:rsidR="00A05A69" w:rsidRDefault="00A05A69">
            <w:pPr>
              <w:spacing w:before="120" w:after="120" w:line="360" w:lineRule="auto"/>
              <w:rPr>
                <w:rFonts w:ascii="Arial" w:hAnsi="Arial" w:cs="Arial"/>
                <w:sz w:val="24"/>
                <w:szCs w:val="24"/>
              </w:rPr>
            </w:pPr>
          </w:p>
        </w:tc>
      </w:tr>
      <w:tr w:rsidR="00A05A69" w14:paraId="66A20E84" w14:textId="77777777">
        <w:tc>
          <w:tcPr>
            <w:tcW w:w="565" w:type="dxa"/>
            <w:tcBorders>
              <w:top w:val="single" w:sz="4" w:space="0" w:color="000000"/>
              <w:left w:val="single" w:sz="4" w:space="0" w:color="000000"/>
              <w:bottom w:val="single" w:sz="4" w:space="0" w:color="000000"/>
              <w:right w:val="single" w:sz="4" w:space="0" w:color="000000"/>
            </w:tcBorders>
          </w:tcPr>
          <w:p w14:paraId="3B66FC46" w14:textId="77777777" w:rsidR="00A05A69" w:rsidRDefault="00000000">
            <w:pPr>
              <w:spacing w:before="120" w:after="120" w:line="360" w:lineRule="auto"/>
              <w:rPr>
                <w:rFonts w:ascii="Arial" w:hAnsi="Arial" w:cs="Arial"/>
                <w:sz w:val="24"/>
                <w:szCs w:val="24"/>
              </w:rPr>
            </w:pPr>
            <w:r>
              <w:rPr>
                <w:rFonts w:ascii="Arial" w:hAnsi="Arial" w:cs="Arial"/>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78E8EA89" w14:textId="77777777" w:rsidR="00A05A69" w:rsidRDefault="00A05A69">
            <w:pPr>
              <w:spacing w:before="120" w:after="120" w:line="360" w:lineRule="auto"/>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1A7A7332" w14:textId="77777777" w:rsidR="00A05A69" w:rsidRDefault="00A05A69">
            <w:pPr>
              <w:spacing w:before="120" w:after="120" w:line="360" w:lineRule="auto"/>
              <w:rPr>
                <w:rFonts w:ascii="Arial" w:hAnsi="Arial" w:cs="Arial"/>
                <w:sz w:val="24"/>
                <w:szCs w:val="24"/>
              </w:rPr>
            </w:pPr>
          </w:p>
        </w:tc>
      </w:tr>
      <w:tr w:rsidR="00A05A69" w14:paraId="6B92D047" w14:textId="77777777">
        <w:tc>
          <w:tcPr>
            <w:tcW w:w="565" w:type="dxa"/>
            <w:tcBorders>
              <w:top w:val="single" w:sz="4" w:space="0" w:color="000000"/>
              <w:left w:val="single" w:sz="4" w:space="0" w:color="000000"/>
              <w:bottom w:val="single" w:sz="4" w:space="0" w:color="000000"/>
              <w:right w:val="single" w:sz="4" w:space="0" w:color="000000"/>
            </w:tcBorders>
          </w:tcPr>
          <w:p w14:paraId="7213D77C" w14:textId="77777777" w:rsidR="00A05A69" w:rsidRDefault="00000000">
            <w:pPr>
              <w:spacing w:before="120" w:after="120" w:line="360" w:lineRule="auto"/>
              <w:rPr>
                <w:rFonts w:ascii="Arial" w:hAnsi="Arial" w:cs="Arial"/>
                <w:sz w:val="24"/>
                <w:szCs w:val="24"/>
              </w:rPr>
            </w:pPr>
            <w:r>
              <w:rPr>
                <w:rFonts w:ascii="Arial" w:hAnsi="Arial" w:cs="Arial"/>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7E3EA1B6" w14:textId="77777777" w:rsidR="00A05A69" w:rsidRDefault="00A05A69">
            <w:pPr>
              <w:spacing w:before="120" w:after="120" w:line="360" w:lineRule="auto"/>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43CEB216" w14:textId="77777777" w:rsidR="00A05A69" w:rsidRDefault="00A05A69">
            <w:pPr>
              <w:spacing w:before="120" w:after="120" w:line="360" w:lineRule="auto"/>
              <w:rPr>
                <w:rFonts w:ascii="Arial" w:hAnsi="Arial" w:cs="Arial"/>
                <w:sz w:val="24"/>
                <w:szCs w:val="24"/>
              </w:rPr>
            </w:pPr>
          </w:p>
        </w:tc>
      </w:tr>
    </w:tbl>
    <w:p w14:paraId="7A4D2F46" w14:textId="77777777" w:rsidR="00A05A69" w:rsidRDefault="00000000">
      <w:pPr>
        <w:widowControl w:val="0"/>
        <w:numPr>
          <w:ilvl w:val="0"/>
          <w:numId w:val="17"/>
        </w:numPr>
        <w:spacing w:before="120" w:after="120" w:line="360" w:lineRule="auto"/>
        <w:ind w:left="426" w:hanging="426"/>
        <w:textAlignment w:val="baseline"/>
        <w:rPr>
          <w:rFonts w:ascii="Arial" w:hAnsi="Arial" w:cs="Arial"/>
          <w:sz w:val="24"/>
          <w:szCs w:val="24"/>
        </w:rPr>
      </w:pPr>
      <w:r>
        <w:rPr>
          <w:rFonts w:ascii="Arial" w:hAnsi="Arial" w:cs="Arial"/>
          <w:sz w:val="24"/>
          <w:szCs w:val="24"/>
        </w:rPr>
        <w:t xml:space="preserve">oświadczamy, że </w:t>
      </w:r>
      <w:r>
        <w:rPr>
          <w:rFonts w:ascii="Arial" w:hAnsi="Arial" w:cs="Arial"/>
          <w:b/>
          <w:sz w:val="24"/>
          <w:szCs w:val="24"/>
        </w:rPr>
        <w:t>nie należymy</w:t>
      </w:r>
      <w:r>
        <w:rPr>
          <w:rFonts w:ascii="Arial" w:hAnsi="Arial" w:cs="Arial"/>
          <w:sz w:val="24"/>
          <w:szCs w:val="24"/>
        </w:rPr>
        <w:t xml:space="preserve"> do grupy kapitałowej, o której mowa w art. 108 ust. 1 pkt 5 ustawy Prawo zamówień publicznych, tj. w rozumieniu ustawy z dnia 16 lutego 2007 r. o ochronie konkurencji i konsumentów (t.j. Dz. U. z 2025 r., poz. 1714 ze zm.) *</w:t>
      </w:r>
    </w:p>
    <w:p w14:paraId="7EC2940C" w14:textId="4AFC8301" w:rsidR="00A05A69" w:rsidRDefault="00000000" w:rsidP="00F53092">
      <w:pPr>
        <w:pStyle w:val="Tekstpodstawowy10"/>
        <w:spacing w:before="120" w:line="360" w:lineRule="auto"/>
        <w:jc w:val="left"/>
        <w:rPr>
          <w:rFonts w:ascii="Arial" w:hAnsi="Arial" w:cs="Arial"/>
        </w:rPr>
      </w:pPr>
      <w:r>
        <w:rPr>
          <w:rFonts w:ascii="Arial" w:hAnsi="Arial" w:cs="Arial"/>
          <w:b/>
        </w:rPr>
        <w:t xml:space="preserve">* - skreślić niewłaściwe (pkt. 1 </w:t>
      </w:r>
      <w:r>
        <w:rPr>
          <w:rFonts w:ascii="Arial" w:hAnsi="Arial" w:cs="Arial"/>
          <w:b/>
          <w:u w:val="single"/>
        </w:rPr>
        <w:t>lub</w:t>
      </w:r>
      <w:r>
        <w:rPr>
          <w:rFonts w:ascii="Arial" w:hAnsi="Arial" w:cs="Arial"/>
          <w:b/>
        </w:rPr>
        <w:t xml:space="preserve"> pkt. 2)</w:t>
      </w:r>
      <w:r>
        <w:br w:type="page"/>
      </w:r>
    </w:p>
    <w:p w14:paraId="09B69AC1" w14:textId="7CBF7B0C" w:rsidR="00A05A69" w:rsidRDefault="00000000">
      <w:pPr>
        <w:pStyle w:val="Nagwek1"/>
        <w:shd w:val="clear" w:color="auto" w:fill="BFBFBF" w:themeFill="background1" w:themeFillShade="BF"/>
        <w:tabs>
          <w:tab w:val="left" w:pos="426"/>
        </w:tabs>
        <w:spacing w:before="0" w:after="120"/>
        <w:rPr>
          <w:rFonts w:ascii="Arial" w:hAnsi="Arial" w:cs="Arial"/>
          <w:b/>
          <w:bCs/>
          <w:color w:val="auto"/>
          <w:sz w:val="24"/>
          <w:szCs w:val="24"/>
        </w:rPr>
      </w:pPr>
      <w:r>
        <w:rPr>
          <w:rFonts w:ascii="Arial" w:hAnsi="Arial" w:cs="Arial"/>
          <w:b/>
          <w:bCs/>
          <w:color w:val="auto"/>
          <w:sz w:val="24"/>
          <w:szCs w:val="24"/>
        </w:rPr>
        <w:lastRenderedPageBreak/>
        <w:t xml:space="preserve">Załącznik nr </w:t>
      </w:r>
      <w:r w:rsidR="00EC555A">
        <w:rPr>
          <w:rFonts w:ascii="Arial" w:hAnsi="Arial" w:cs="Arial"/>
          <w:b/>
          <w:bCs/>
          <w:color w:val="auto"/>
          <w:sz w:val="24"/>
          <w:szCs w:val="24"/>
        </w:rPr>
        <w:t>4</w:t>
      </w:r>
      <w:r>
        <w:rPr>
          <w:rFonts w:ascii="Arial" w:hAnsi="Arial" w:cs="Arial"/>
          <w:b/>
          <w:bCs/>
          <w:color w:val="auto"/>
          <w:sz w:val="24"/>
          <w:szCs w:val="24"/>
        </w:rPr>
        <w:t xml:space="preserve"> do SWZ – Oświadczenie Wykonawcy o aktualności złożonego oświadczenia o braku podstaw do wykluczenia</w:t>
      </w:r>
    </w:p>
    <w:p w14:paraId="543AA30A" w14:textId="77777777" w:rsidR="00F53092" w:rsidRDefault="00F53092" w:rsidP="00F53092">
      <w:pPr>
        <w:pStyle w:val="Tekstpodstawowy1"/>
        <w:spacing w:before="120" w:line="360" w:lineRule="auto"/>
        <w:rPr>
          <w:rFonts w:ascii="Arial" w:hAnsi="Arial" w:cs="Arial"/>
          <w:i/>
        </w:rPr>
      </w:pPr>
      <w:r>
        <w:rPr>
          <w:noProof/>
        </w:rPr>
        <w:drawing>
          <wp:inline distT="0" distB="0" distL="0" distR="0" wp14:anchorId="1CB8036E" wp14:editId="5A684FA7">
            <wp:extent cx="5760720" cy="578485"/>
            <wp:effectExtent l="0" t="0" r="0" b="0"/>
            <wp:docPr id="516532674" name="Obraz 516532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7FC17EEF"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Ja/my niżej podpisani:</w:t>
      </w:r>
    </w:p>
    <w:p w14:paraId="3D2F93E1"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w:t>
      </w:r>
    </w:p>
    <w:p w14:paraId="6548FEB8" w14:textId="77777777" w:rsidR="00A05A69" w:rsidRDefault="00000000">
      <w:pPr>
        <w:spacing w:before="120" w:after="120" w:line="360" w:lineRule="auto"/>
        <w:ind w:right="72"/>
        <w:rPr>
          <w:rFonts w:ascii="Arial" w:hAnsi="Arial" w:cs="Arial"/>
          <w:i/>
          <w:sz w:val="24"/>
          <w:szCs w:val="24"/>
        </w:rPr>
      </w:pPr>
      <w:r>
        <w:rPr>
          <w:rFonts w:ascii="Arial" w:hAnsi="Arial" w:cs="Arial"/>
          <w:i/>
          <w:sz w:val="24"/>
          <w:szCs w:val="24"/>
        </w:rPr>
        <w:t>(imię, nazwisko, stanowisko/podstawa do reprezentacji)</w:t>
      </w:r>
    </w:p>
    <w:p w14:paraId="3C60CCD5" w14:textId="77777777" w:rsidR="00A05A69" w:rsidRDefault="00A05A69">
      <w:pPr>
        <w:spacing w:before="120" w:after="120" w:line="360" w:lineRule="auto"/>
        <w:rPr>
          <w:rFonts w:ascii="Arial" w:hAnsi="Arial" w:cs="Arial"/>
          <w:spacing w:val="4"/>
          <w:sz w:val="24"/>
          <w:szCs w:val="24"/>
        </w:rPr>
      </w:pPr>
    </w:p>
    <w:p w14:paraId="689EE81C"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 xml:space="preserve">działając w imieniu i na rzecz: </w:t>
      </w:r>
    </w:p>
    <w:p w14:paraId="333B671E"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w:t>
      </w:r>
    </w:p>
    <w:p w14:paraId="08EFC7CA"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w:t>
      </w:r>
    </w:p>
    <w:p w14:paraId="71D03458" w14:textId="77777777" w:rsidR="00A05A69" w:rsidRDefault="00000000">
      <w:pPr>
        <w:spacing w:before="120" w:after="120" w:line="360" w:lineRule="auto"/>
        <w:rPr>
          <w:rFonts w:ascii="Arial" w:hAnsi="Arial" w:cs="Arial"/>
          <w:spacing w:val="4"/>
          <w:sz w:val="24"/>
          <w:szCs w:val="24"/>
        </w:rPr>
      </w:pPr>
      <w:r>
        <w:rPr>
          <w:rFonts w:ascii="Arial" w:hAnsi="Arial" w:cs="Arial"/>
          <w:i/>
          <w:sz w:val="24"/>
          <w:szCs w:val="24"/>
        </w:rPr>
        <w:t>(pełna nazwa Wykonawcy/Wykonawców w przypadku wykonawców wspólnie ubiegających się o udzielenie</w:t>
      </w:r>
      <w:r>
        <w:rPr>
          <w:rFonts w:ascii="Arial" w:hAnsi="Arial" w:cs="Arial"/>
          <w:sz w:val="24"/>
          <w:szCs w:val="24"/>
        </w:rPr>
        <w:t xml:space="preserve"> </w:t>
      </w:r>
      <w:r>
        <w:rPr>
          <w:rFonts w:ascii="Arial" w:hAnsi="Arial" w:cs="Arial"/>
          <w:i/>
          <w:sz w:val="24"/>
          <w:szCs w:val="24"/>
        </w:rPr>
        <w:t>zamówienia)</w:t>
      </w:r>
      <w:r>
        <w:rPr>
          <w:rFonts w:ascii="Arial" w:hAnsi="Arial" w:cs="Arial"/>
          <w:sz w:val="24"/>
          <w:szCs w:val="24"/>
        </w:rPr>
        <w:t>.</w:t>
      </w:r>
    </w:p>
    <w:p w14:paraId="5B751B5D" w14:textId="77777777" w:rsidR="00A05A69" w:rsidRDefault="00A05A69">
      <w:pPr>
        <w:spacing w:before="120" w:after="120" w:line="360" w:lineRule="auto"/>
        <w:rPr>
          <w:rFonts w:ascii="Arial" w:hAnsi="Arial" w:cs="Arial"/>
          <w:sz w:val="24"/>
          <w:szCs w:val="24"/>
        </w:rPr>
      </w:pPr>
    </w:p>
    <w:p w14:paraId="36A7A151" w14:textId="77777777" w:rsidR="00A05A69" w:rsidRDefault="00000000">
      <w:pPr>
        <w:tabs>
          <w:tab w:val="left" w:pos="6096"/>
        </w:tabs>
        <w:spacing w:before="120" w:after="120" w:line="360" w:lineRule="auto"/>
        <w:rPr>
          <w:rFonts w:ascii="Arial" w:hAnsi="Arial" w:cs="Arial"/>
          <w:sz w:val="24"/>
          <w:szCs w:val="24"/>
        </w:rPr>
      </w:pPr>
      <w:r>
        <w:rPr>
          <w:rFonts w:ascii="Arial" w:hAnsi="Arial" w:cs="Arial"/>
          <w:sz w:val="24"/>
          <w:szCs w:val="24"/>
        </w:rPr>
        <w:t>Ubiegając się o udzielenie zamówienia publicznego na zadanie:</w:t>
      </w:r>
    </w:p>
    <w:p w14:paraId="57E474CB" w14:textId="77777777" w:rsidR="00A05A69" w:rsidRDefault="00000000">
      <w:pPr>
        <w:spacing w:before="120" w:after="120" w:line="360" w:lineRule="auto"/>
        <w:rPr>
          <w:rFonts w:ascii="Arial" w:hAnsi="Arial" w:cs="Arial"/>
          <w:sz w:val="24"/>
          <w:szCs w:val="24"/>
        </w:rPr>
      </w:pPr>
      <w:r>
        <w:rPr>
          <w:rFonts w:ascii="Arial" w:hAnsi="Arial" w:cs="Arial"/>
          <w:b/>
          <w:bCs/>
          <w:sz w:val="24"/>
          <w:szCs w:val="24"/>
        </w:rPr>
        <w:t>Zakup monitorów, klawiatur i myszy komputerowych oraz zakup kserokopiarki</w:t>
      </w:r>
    </w:p>
    <w:p w14:paraId="72617DD0" w14:textId="77777777" w:rsidR="00A05A69" w:rsidRDefault="00A05A69">
      <w:pPr>
        <w:spacing w:before="120" w:after="120" w:line="360" w:lineRule="auto"/>
        <w:rPr>
          <w:rFonts w:ascii="Arial" w:hAnsi="Arial" w:cs="Arial"/>
          <w:sz w:val="24"/>
          <w:szCs w:val="24"/>
        </w:rPr>
      </w:pPr>
    </w:p>
    <w:p w14:paraId="21248E40" w14:textId="77777777" w:rsidR="00A05A69" w:rsidRDefault="00000000">
      <w:pPr>
        <w:spacing w:before="120" w:after="120" w:line="360" w:lineRule="auto"/>
        <w:rPr>
          <w:rFonts w:ascii="Arial" w:hAnsi="Arial" w:cs="Arial"/>
          <w:sz w:val="24"/>
          <w:szCs w:val="24"/>
        </w:rPr>
      </w:pPr>
      <w:r>
        <w:rPr>
          <w:rFonts w:ascii="Arial" w:hAnsi="Arial" w:cs="Arial"/>
          <w:sz w:val="24"/>
          <w:szCs w:val="24"/>
        </w:rPr>
        <w:t>Oświadczam, że informacje zawarte w załączonym do oferty oświadczeniu o braku podstaw do wykluczenia, w zakresie podstaw wykluczenia z postępowania wskazanych przez zamawiającego (oświadczenie złożone zgodnie z załącznikiem nr 1 do SWZ) są aktualne.</w:t>
      </w:r>
    </w:p>
    <w:p w14:paraId="1271E021" w14:textId="77777777" w:rsidR="00A05A69" w:rsidRDefault="00A05A69">
      <w:pPr>
        <w:spacing w:before="120" w:after="120" w:line="360" w:lineRule="auto"/>
        <w:rPr>
          <w:rFonts w:ascii="Arial" w:hAnsi="Arial" w:cs="Arial"/>
          <w:sz w:val="24"/>
          <w:szCs w:val="24"/>
        </w:rPr>
      </w:pPr>
    </w:p>
    <w:p w14:paraId="35B01247" w14:textId="77777777" w:rsidR="00A05A69" w:rsidRDefault="00000000">
      <w:pPr>
        <w:spacing w:before="120" w:after="120" w:line="360" w:lineRule="auto"/>
        <w:rPr>
          <w:rFonts w:ascii="Arial" w:hAnsi="Arial" w:cs="Arial"/>
          <w:sz w:val="24"/>
          <w:szCs w:val="24"/>
        </w:rPr>
      </w:pPr>
      <w:r>
        <w:rPr>
          <w:rFonts w:ascii="Arial" w:hAnsi="Arial" w:cs="Arial"/>
          <w:sz w:val="24"/>
          <w:szCs w:val="24"/>
        </w:rPr>
        <w:t xml:space="preserve">UWAGA. Niniejsze oświadczenie Wykonawca będzie zobowiązany </w:t>
      </w:r>
      <w:r>
        <w:rPr>
          <w:rFonts w:ascii="Arial" w:hAnsi="Arial" w:cs="Arial"/>
          <w:b/>
          <w:sz w:val="24"/>
          <w:szCs w:val="24"/>
        </w:rPr>
        <w:t>do złożenia na wezwanie Zamawiającego</w:t>
      </w:r>
      <w:r>
        <w:rPr>
          <w:rFonts w:ascii="Arial" w:hAnsi="Arial" w:cs="Arial"/>
          <w:sz w:val="24"/>
          <w:szCs w:val="24"/>
        </w:rPr>
        <w:t xml:space="preserve">, a </w:t>
      </w:r>
      <w:r>
        <w:rPr>
          <w:rFonts w:ascii="Arial" w:hAnsi="Arial" w:cs="Arial"/>
          <w:b/>
          <w:sz w:val="24"/>
          <w:szCs w:val="24"/>
        </w:rPr>
        <w:t>nie wraz z ofertą</w:t>
      </w:r>
      <w:r>
        <w:rPr>
          <w:rFonts w:ascii="Arial" w:hAnsi="Arial" w:cs="Arial"/>
          <w:sz w:val="24"/>
          <w:szCs w:val="24"/>
        </w:rPr>
        <w:t>.</w:t>
      </w:r>
    </w:p>
    <w:p w14:paraId="3EBA01CA" w14:textId="77777777" w:rsidR="00A05A69" w:rsidRDefault="00A05A69">
      <w:pPr>
        <w:spacing w:before="120" w:after="120" w:line="360" w:lineRule="auto"/>
        <w:rPr>
          <w:rFonts w:ascii="Arial" w:hAnsi="Arial" w:cs="Arial"/>
          <w:sz w:val="24"/>
          <w:szCs w:val="24"/>
        </w:rPr>
      </w:pPr>
    </w:p>
    <w:p w14:paraId="00E36D9D" w14:textId="77777777" w:rsidR="00A05A69" w:rsidRDefault="00000000">
      <w:pPr>
        <w:spacing w:before="120" w:after="120" w:line="360" w:lineRule="auto"/>
        <w:rPr>
          <w:rFonts w:ascii="Arial" w:hAnsi="Arial" w:cs="Arial"/>
          <w:sz w:val="24"/>
          <w:szCs w:val="24"/>
        </w:rPr>
      </w:pPr>
      <w:r>
        <w:br w:type="page"/>
      </w:r>
    </w:p>
    <w:p w14:paraId="2FF0E199" w14:textId="36F6D4CD" w:rsidR="00A05A69" w:rsidRDefault="00000000">
      <w:pPr>
        <w:pStyle w:val="Nagwek1"/>
        <w:shd w:val="clear" w:color="auto" w:fill="BFBFBF" w:themeFill="background1" w:themeFillShade="BF"/>
        <w:tabs>
          <w:tab w:val="left" w:pos="426"/>
        </w:tabs>
        <w:spacing w:before="0" w:after="120"/>
        <w:rPr>
          <w:rFonts w:ascii="Arial" w:hAnsi="Arial" w:cs="Arial"/>
          <w:b/>
          <w:bCs/>
          <w:color w:val="auto"/>
          <w:sz w:val="24"/>
          <w:szCs w:val="24"/>
        </w:rPr>
      </w:pPr>
      <w:r>
        <w:rPr>
          <w:rFonts w:ascii="Arial" w:hAnsi="Arial" w:cs="Arial"/>
          <w:b/>
          <w:bCs/>
          <w:color w:val="auto"/>
          <w:sz w:val="24"/>
          <w:szCs w:val="24"/>
        </w:rPr>
        <w:lastRenderedPageBreak/>
        <w:t xml:space="preserve">Załącznik nr </w:t>
      </w:r>
      <w:r w:rsidR="00EC555A">
        <w:rPr>
          <w:rFonts w:ascii="Arial" w:hAnsi="Arial" w:cs="Arial"/>
          <w:b/>
          <w:bCs/>
          <w:color w:val="auto"/>
          <w:sz w:val="24"/>
          <w:szCs w:val="24"/>
        </w:rPr>
        <w:t>5</w:t>
      </w:r>
      <w:r>
        <w:rPr>
          <w:rFonts w:ascii="Arial" w:hAnsi="Arial" w:cs="Arial"/>
          <w:b/>
          <w:bCs/>
          <w:color w:val="auto"/>
          <w:sz w:val="24"/>
          <w:szCs w:val="24"/>
        </w:rPr>
        <w:t xml:space="preserve"> do SWZ – Oświadczenie Wykonawców wspólnie ubiegających się o udzielenie zamówienia w zakresie, o którym mowa w art. 117 ust. 4 ustawy Pzp</w:t>
      </w:r>
    </w:p>
    <w:p w14:paraId="6EC49873" w14:textId="77777777" w:rsidR="00F53092" w:rsidRDefault="00F53092" w:rsidP="00F53092">
      <w:pPr>
        <w:pStyle w:val="Tekstpodstawowy1"/>
        <w:spacing w:before="120" w:line="360" w:lineRule="auto"/>
        <w:rPr>
          <w:rFonts w:ascii="Arial" w:hAnsi="Arial" w:cs="Arial"/>
          <w:i/>
        </w:rPr>
      </w:pPr>
      <w:r>
        <w:rPr>
          <w:noProof/>
        </w:rPr>
        <w:drawing>
          <wp:inline distT="0" distB="0" distL="0" distR="0" wp14:anchorId="7538A4BA" wp14:editId="19145A86">
            <wp:extent cx="5760720" cy="578485"/>
            <wp:effectExtent l="0" t="0" r="0" b="0"/>
            <wp:docPr id="2051036292" name="Obraz 2051036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1F8524AE" w14:textId="4848E43A" w:rsidR="00A05A69" w:rsidRDefault="00000000">
      <w:pPr>
        <w:spacing w:before="120" w:after="120" w:line="360" w:lineRule="auto"/>
        <w:rPr>
          <w:rFonts w:ascii="Arial" w:hAnsi="Arial" w:cs="Arial"/>
          <w:sz w:val="24"/>
          <w:szCs w:val="24"/>
        </w:rPr>
      </w:pPr>
      <w:r>
        <w:rPr>
          <w:rFonts w:ascii="Arial" w:hAnsi="Arial" w:cs="Arial"/>
          <w:sz w:val="24"/>
          <w:szCs w:val="24"/>
        </w:rPr>
        <w:t>W związku z prowadzonym postępowaniem o udzielenie zamówienia publicznego w  t</w:t>
      </w:r>
      <w:r w:rsidRPr="00622AE2">
        <w:rPr>
          <w:rFonts w:ascii="Arial" w:hAnsi="Arial" w:cs="Arial"/>
          <w:sz w:val="24"/>
          <w:szCs w:val="24"/>
        </w:rPr>
        <w:t>rybie podstawowym na podstawie art. 275 pkt 1 ustawy z dnia 11 września 2019 r. Prawo zamówień publicznych (t.j. Dz. U. z 2024 r. poz. 1320 ze zm.)</w:t>
      </w:r>
      <w:r>
        <w:rPr>
          <w:rFonts w:ascii="Arial" w:hAnsi="Arial" w:cs="Arial"/>
          <w:sz w:val="24"/>
          <w:szCs w:val="24"/>
        </w:rPr>
        <w:t xml:space="preserve"> na zadanie:</w:t>
      </w:r>
    </w:p>
    <w:p w14:paraId="51DCD777" w14:textId="77777777" w:rsidR="00A05A69" w:rsidRDefault="00000000">
      <w:pPr>
        <w:spacing w:before="120" w:after="120" w:line="360" w:lineRule="auto"/>
        <w:rPr>
          <w:rFonts w:ascii="Arial" w:hAnsi="Arial" w:cs="Arial"/>
          <w:sz w:val="24"/>
          <w:szCs w:val="24"/>
        </w:rPr>
      </w:pPr>
      <w:r>
        <w:rPr>
          <w:rFonts w:ascii="Arial" w:hAnsi="Arial" w:cs="Arial"/>
          <w:b/>
          <w:bCs/>
          <w:sz w:val="24"/>
          <w:szCs w:val="24"/>
        </w:rPr>
        <w:t>Zakup monitorów, klawiatur i myszy komputerowych oraz zakup kserokopiarki</w:t>
      </w:r>
    </w:p>
    <w:p w14:paraId="2042C92C" w14:textId="77777777" w:rsidR="00A05A69" w:rsidRDefault="00A05A69">
      <w:pPr>
        <w:spacing w:before="120" w:after="120" w:line="360" w:lineRule="auto"/>
        <w:rPr>
          <w:rFonts w:ascii="Arial" w:hAnsi="Arial" w:cs="Arial"/>
          <w:sz w:val="24"/>
          <w:szCs w:val="24"/>
        </w:rPr>
      </w:pPr>
    </w:p>
    <w:p w14:paraId="3D2C67C3"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Ja/my niżej podpisani:</w:t>
      </w:r>
    </w:p>
    <w:p w14:paraId="6B958851"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w:t>
      </w:r>
    </w:p>
    <w:p w14:paraId="629B7B84" w14:textId="77777777" w:rsidR="00A05A69" w:rsidRDefault="00000000">
      <w:pPr>
        <w:spacing w:before="120" w:after="120" w:line="360" w:lineRule="auto"/>
        <w:ind w:right="72"/>
        <w:rPr>
          <w:rFonts w:ascii="Arial" w:hAnsi="Arial" w:cs="Arial"/>
          <w:i/>
          <w:sz w:val="24"/>
          <w:szCs w:val="24"/>
        </w:rPr>
      </w:pPr>
      <w:r>
        <w:rPr>
          <w:rFonts w:ascii="Arial" w:hAnsi="Arial" w:cs="Arial"/>
          <w:i/>
          <w:sz w:val="24"/>
          <w:szCs w:val="24"/>
        </w:rPr>
        <w:t>(imię i nazwisko osoby/osób upoważnionej/-ych do reprezentowania Wykonawców wspólnie ubiegających się o udzielenie zamówienia)</w:t>
      </w:r>
    </w:p>
    <w:p w14:paraId="01DE6CF8" w14:textId="77777777" w:rsidR="00A05A69" w:rsidRDefault="00A05A69">
      <w:pPr>
        <w:spacing w:before="120" w:after="120" w:line="360" w:lineRule="auto"/>
        <w:rPr>
          <w:rFonts w:ascii="Arial" w:hAnsi="Arial" w:cs="Arial"/>
          <w:spacing w:val="4"/>
          <w:sz w:val="24"/>
          <w:szCs w:val="24"/>
        </w:rPr>
      </w:pPr>
    </w:p>
    <w:p w14:paraId="4D071CCA" w14:textId="77777777" w:rsidR="00A05A69" w:rsidRDefault="00000000">
      <w:pPr>
        <w:spacing w:before="120" w:after="120" w:line="360" w:lineRule="auto"/>
        <w:rPr>
          <w:rFonts w:ascii="Arial" w:hAnsi="Arial" w:cs="Arial"/>
          <w:sz w:val="24"/>
          <w:szCs w:val="24"/>
        </w:rPr>
      </w:pPr>
      <w:r>
        <w:rPr>
          <w:rFonts w:ascii="Arial" w:hAnsi="Arial" w:cs="Arial"/>
          <w:sz w:val="24"/>
          <w:szCs w:val="24"/>
        </w:rPr>
        <w:t>w imieniu Wykonawcy:</w:t>
      </w:r>
    </w:p>
    <w:p w14:paraId="24E86227" w14:textId="77777777" w:rsidR="00A05A69" w:rsidRDefault="00000000">
      <w:pPr>
        <w:spacing w:before="120" w:after="120" w:line="360" w:lineRule="auto"/>
        <w:rPr>
          <w:rFonts w:ascii="Arial" w:hAnsi="Arial" w:cs="Arial"/>
          <w:spacing w:val="4"/>
          <w:sz w:val="24"/>
          <w:szCs w:val="24"/>
        </w:rPr>
      </w:pPr>
      <w:r>
        <w:rPr>
          <w:rFonts w:ascii="Arial" w:hAnsi="Arial" w:cs="Arial"/>
          <w:spacing w:val="4"/>
          <w:sz w:val="24"/>
          <w:szCs w:val="24"/>
        </w:rPr>
        <w:t>…………………………………………………………………………………………………</w:t>
      </w:r>
    </w:p>
    <w:p w14:paraId="020A4AD0" w14:textId="77777777" w:rsidR="00A05A69" w:rsidRDefault="00000000">
      <w:pPr>
        <w:spacing w:before="120" w:after="120" w:line="360" w:lineRule="auto"/>
        <w:ind w:right="72"/>
        <w:rPr>
          <w:rFonts w:ascii="Arial" w:hAnsi="Arial" w:cs="Arial"/>
          <w:i/>
          <w:sz w:val="24"/>
          <w:szCs w:val="24"/>
        </w:rPr>
      </w:pPr>
      <w:r>
        <w:rPr>
          <w:rFonts w:ascii="Arial" w:hAnsi="Arial" w:cs="Arial"/>
          <w:i/>
          <w:sz w:val="24"/>
          <w:szCs w:val="24"/>
        </w:rPr>
        <w:t>(wpisać nazwy (firmy) Wykonawców wspólnie ubiegających się o udzielenie zamówienia)</w:t>
      </w:r>
    </w:p>
    <w:p w14:paraId="5FE4BC77" w14:textId="77777777" w:rsidR="00A05A69" w:rsidRDefault="00A05A69">
      <w:pPr>
        <w:spacing w:before="120" w:after="120" w:line="360" w:lineRule="auto"/>
        <w:rPr>
          <w:rFonts w:ascii="Arial" w:hAnsi="Arial" w:cs="Arial"/>
          <w:sz w:val="24"/>
          <w:szCs w:val="24"/>
        </w:rPr>
      </w:pPr>
    </w:p>
    <w:p w14:paraId="651F1632" w14:textId="6BA707F2" w:rsidR="00A05A69" w:rsidRDefault="00000000">
      <w:pPr>
        <w:spacing w:before="120" w:after="120" w:line="360" w:lineRule="auto"/>
        <w:rPr>
          <w:rFonts w:ascii="Arial" w:hAnsi="Arial" w:cs="Arial"/>
          <w:sz w:val="24"/>
          <w:szCs w:val="24"/>
        </w:rPr>
      </w:pPr>
      <w:r w:rsidRPr="00622AE2">
        <w:rPr>
          <w:rFonts w:ascii="Arial" w:hAnsi="Arial" w:cs="Arial"/>
          <w:sz w:val="24"/>
          <w:szCs w:val="24"/>
        </w:rPr>
        <w:t>oświadczam/-y, że następujące dostawy wykonają poszczególni Wykonawcy</w:t>
      </w:r>
      <w:r>
        <w:rPr>
          <w:rFonts w:ascii="Arial" w:hAnsi="Arial" w:cs="Arial"/>
          <w:sz w:val="24"/>
          <w:szCs w:val="24"/>
        </w:rPr>
        <w:t xml:space="preserve"> wspólnie ubiegający się o udzielenie zamówienia (należy dostosować do liczby Wykonawców w konsorcjum):</w:t>
      </w:r>
    </w:p>
    <w:p w14:paraId="74A35B65" w14:textId="77777777" w:rsidR="00A05A69" w:rsidRDefault="00A05A69">
      <w:pPr>
        <w:spacing w:before="120" w:after="120" w:line="360" w:lineRule="auto"/>
        <w:rPr>
          <w:rFonts w:ascii="Arial" w:hAnsi="Arial" w:cs="Arial"/>
          <w:sz w:val="24"/>
          <w:szCs w:val="24"/>
        </w:rPr>
      </w:pPr>
    </w:p>
    <w:tbl>
      <w:tblPr>
        <w:tblStyle w:val="Tabela-Siatka"/>
        <w:tblW w:w="9212" w:type="dxa"/>
        <w:tblLayout w:type="fixed"/>
        <w:tblLook w:val="04A0" w:firstRow="1" w:lastRow="0" w:firstColumn="1" w:lastColumn="0" w:noHBand="0" w:noVBand="1"/>
      </w:tblPr>
      <w:tblGrid>
        <w:gridCol w:w="2688"/>
        <w:gridCol w:w="2384"/>
        <w:gridCol w:w="1134"/>
        <w:gridCol w:w="3006"/>
      </w:tblGrid>
      <w:tr w:rsidR="00A05A69" w14:paraId="64C4C199" w14:textId="77777777">
        <w:tc>
          <w:tcPr>
            <w:tcW w:w="2688" w:type="dxa"/>
          </w:tcPr>
          <w:p w14:paraId="39F62CB9"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Wykonawca (nazwa):</w:t>
            </w:r>
          </w:p>
        </w:tc>
        <w:tc>
          <w:tcPr>
            <w:tcW w:w="2384" w:type="dxa"/>
          </w:tcPr>
          <w:p w14:paraId="341E98F0" w14:textId="77777777" w:rsidR="00A05A69" w:rsidRDefault="00A05A69">
            <w:pPr>
              <w:spacing w:before="120" w:after="120" w:line="360" w:lineRule="auto"/>
              <w:rPr>
                <w:rFonts w:ascii="Arial" w:hAnsi="Arial" w:cs="Arial"/>
                <w:sz w:val="24"/>
                <w:szCs w:val="24"/>
              </w:rPr>
            </w:pPr>
          </w:p>
        </w:tc>
        <w:tc>
          <w:tcPr>
            <w:tcW w:w="1134" w:type="dxa"/>
          </w:tcPr>
          <w:p w14:paraId="14DDFFF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wykona:</w:t>
            </w:r>
          </w:p>
        </w:tc>
        <w:tc>
          <w:tcPr>
            <w:tcW w:w="3006" w:type="dxa"/>
          </w:tcPr>
          <w:p w14:paraId="23B152DE" w14:textId="77777777" w:rsidR="00A05A69" w:rsidRDefault="00A05A69">
            <w:pPr>
              <w:spacing w:before="120" w:after="120" w:line="360" w:lineRule="auto"/>
              <w:rPr>
                <w:rFonts w:ascii="Arial" w:hAnsi="Arial" w:cs="Arial"/>
                <w:sz w:val="24"/>
                <w:szCs w:val="24"/>
              </w:rPr>
            </w:pPr>
          </w:p>
        </w:tc>
      </w:tr>
      <w:tr w:rsidR="00A05A69" w14:paraId="19942C38" w14:textId="77777777">
        <w:tc>
          <w:tcPr>
            <w:tcW w:w="2688" w:type="dxa"/>
          </w:tcPr>
          <w:p w14:paraId="6B43F833"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Wykonawca (nazwa):</w:t>
            </w:r>
          </w:p>
        </w:tc>
        <w:tc>
          <w:tcPr>
            <w:tcW w:w="2384" w:type="dxa"/>
          </w:tcPr>
          <w:p w14:paraId="2995B2C4" w14:textId="77777777" w:rsidR="00A05A69" w:rsidRDefault="00A05A69">
            <w:pPr>
              <w:spacing w:before="120" w:after="120" w:line="360" w:lineRule="auto"/>
              <w:rPr>
                <w:rFonts w:ascii="Arial" w:hAnsi="Arial" w:cs="Arial"/>
                <w:sz w:val="24"/>
                <w:szCs w:val="24"/>
              </w:rPr>
            </w:pPr>
          </w:p>
        </w:tc>
        <w:tc>
          <w:tcPr>
            <w:tcW w:w="1134" w:type="dxa"/>
          </w:tcPr>
          <w:p w14:paraId="6EF7D4F4"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wykona:</w:t>
            </w:r>
          </w:p>
        </w:tc>
        <w:tc>
          <w:tcPr>
            <w:tcW w:w="3006" w:type="dxa"/>
          </w:tcPr>
          <w:p w14:paraId="34B186FB" w14:textId="77777777" w:rsidR="00A05A69" w:rsidRDefault="00A05A69">
            <w:pPr>
              <w:spacing w:before="120" w:after="120" w:line="360" w:lineRule="auto"/>
              <w:rPr>
                <w:rFonts w:ascii="Arial" w:hAnsi="Arial" w:cs="Arial"/>
                <w:sz w:val="24"/>
                <w:szCs w:val="24"/>
              </w:rPr>
            </w:pPr>
          </w:p>
        </w:tc>
      </w:tr>
    </w:tbl>
    <w:p w14:paraId="64711C6F" w14:textId="77777777" w:rsidR="00A05A69" w:rsidRDefault="00A05A69">
      <w:pPr>
        <w:spacing w:before="120" w:after="120" w:line="360" w:lineRule="auto"/>
        <w:rPr>
          <w:rFonts w:ascii="Arial" w:hAnsi="Arial" w:cs="Arial"/>
          <w:sz w:val="24"/>
          <w:szCs w:val="24"/>
        </w:rPr>
      </w:pPr>
    </w:p>
    <w:p w14:paraId="625CC216" w14:textId="77777777" w:rsidR="00A05A69" w:rsidRDefault="00000000">
      <w:pPr>
        <w:spacing w:before="120" w:after="120" w:line="360" w:lineRule="auto"/>
        <w:rPr>
          <w:rFonts w:ascii="Arial" w:hAnsi="Arial" w:cs="Arial"/>
          <w:sz w:val="24"/>
          <w:szCs w:val="24"/>
        </w:rPr>
      </w:pPr>
      <w:r>
        <w:br w:type="page"/>
      </w:r>
    </w:p>
    <w:p w14:paraId="1B8EB82F" w14:textId="7FA72FB5" w:rsidR="00A05A69" w:rsidRDefault="00000000">
      <w:pPr>
        <w:pStyle w:val="Nagwek1"/>
        <w:shd w:val="clear" w:color="auto" w:fill="BFBFBF" w:themeFill="background1" w:themeFillShade="BF"/>
        <w:tabs>
          <w:tab w:val="left" w:pos="426"/>
        </w:tabs>
        <w:spacing w:before="0" w:after="120"/>
        <w:rPr>
          <w:rFonts w:ascii="Arial" w:hAnsi="Arial" w:cs="Arial"/>
          <w:b/>
          <w:bCs/>
          <w:color w:val="auto"/>
          <w:sz w:val="24"/>
          <w:szCs w:val="24"/>
        </w:rPr>
      </w:pPr>
      <w:r>
        <w:rPr>
          <w:rFonts w:ascii="Arial" w:hAnsi="Arial" w:cs="Arial"/>
          <w:b/>
          <w:bCs/>
          <w:color w:val="auto"/>
          <w:sz w:val="24"/>
          <w:szCs w:val="24"/>
        </w:rPr>
        <w:lastRenderedPageBreak/>
        <w:t xml:space="preserve">Załącznik nr </w:t>
      </w:r>
      <w:r w:rsidR="00EC555A">
        <w:rPr>
          <w:rFonts w:ascii="Arial" w:hAnsi="Arial" w:cs="Arial"/>
          <w:b/>
          <w:bCs/>
          <w:color w:val="auto"/>
          <w:sz w:val="24"/>
          <w:szCs w:val="24"/>
        </w:rPr>
        <w:t>6</w:t>
      </w:r>
      <w:r>
        <w:rPr>
          <w:rFonts w:ascii="Arial" w:hAnsi="Arial" w:cs="Arial"/>
          <w:b/>
          <w:bCs/>
          <w:color w:val="auto"/>
          <w:sz w:val="24"/>
          <w:szCs w:val="24"/>
        </w:rPr>
        <w:t xml:space="preserve"> do SWZ – Szczegółowy Opis Przedmiotu Zamówienia</w:t>
      </w:r>
    </w:p>
    <w:tbl>
      <w:tblPr>
        <w:tblW w:w="5000" w:type="pct"/>
        <w:tblInd w:w="-5" w:type="dxa"/>
        <w:tblLayout w:type="fixed"/>
        <w:tblCellMar>
          <w:left w:w="71" w:type="dxa"/>
          <w:right w:w="71" w:type="dxa"/>
        </w:tblCellMar>
        <w:tblLook w:val="0000" w:firstRow="0" w:lastRow="0" w:firstColumn="0" w:lastColumn="0" w:noHBand="0" w:noVBand="0"/>
      </w:tblPr>
      <w:tblGrid>
        <w:gridCol w:w="9062"/>
      </w:tblGrid>
      <w:tr w:rsidR="00A05A69" w14:paraId="2D1FBA94" w14:textId="77777777">
        <w:trPr>
          <w:trHeight w:val="403"/>
        </w:trPr>
        <w:tc>
          <w:tcPr>
            <w:tcW w:w="907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D3CB605" w14:textId="77777777" w:rsidR="00A05A69" w:rsidRDefault="00000000">
            <w:pPr>
              <w:spacing w:before="120" w:after="120" w:line="360" w:lineRule="auto"/>
              <w:rPr>
                <w:rFonts w:ascii="Arial" w:hAnsi="Arial" w:cs="Arial"/>
                <w:b/>
                <w:sz w:val="24"/>
                <w:szCs w:val="24"/>
              </w:rPr>
            </w:pPr>
            <w:r>
              <w:rPr>
                <w:rFonts w:ascii="Arial" w:hAnsi="Arial" w:cs="Arial"/>
                <w:b/>
                <w:bCs/>
                <w:sz w:val="24"/>
                <w:szCs w:val="24"/>
              </w:rPr>
              <w:t>Zakup monitorów, klawiatur i myszy komputerowych – część 1 zamówienia</w:t>
            </w:r>
          </w:p>
        </w:tc>
      </w:tr>
    </w:tbl>
    <w:p w14:paraId="354594A9" w14:textId="77777777" w:rsidR="00A05A69" w:rsidRDefault="00A05A69">
      <w:pPr>
        <w:rPr>
          <w:rFonts w:ascii="Arial" w:hAnsi="Arial" w:cs="Arial"/>
          <w:sz w:val="24"/>
          <w:szCs w:val="24"/>
        </w:rPr>
      </w:pPr>
    </w:p>
    <w:tbl>
      <w:tblPr>
        <w:tblW w:w="5000" w:type="pct"/>
        <w:tblInd w:w="-5" w:type="dxa"/>
        <w:tblLayout w:type="fixed"/>
        <w:tblCellMar>
          <w:left w:w="71" w:type="dxa"/>
          <w:right w:w="71" w:type="dxa"/>
        </w:tblCellMar>
        <w:tblLook w:val="0000" w:firstRow="0" w:lastRow="0" w:firstColumn="0" w:lastColumn="0" w:noHBand="0" w:noVBand="0"/>
      </w:tblPr>
      <w:tblGrid>
        <w:gridCol w:w="2849"/>
        <w:gridCol w:w="6213"/>
      </w:tblGrid>
      <w:tr w:rsidR="00A05A69" w14:paraId="459EA63F"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964E984"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1</w:t>
            </w:r>
            <w:r>
              <w:rPr>
                <w:b/>
              </w:rPr>
              <w:t>.</w:t>
            </w:r>
          </w:p>
        </w:tc>
        <w:tc>
          <w:tcPr>
            <w:tcW w:w="621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F5F49CA"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Monitor biurowy – 75 szt.</w:t>
            </w:r>
          </w:p>
        </w:tc>
      </w:tr>
      <w:tr w:rsidR="00A05A69" w14:paraId="029A6E31"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725C8CE2" w14:textId="77777777" w:rsidR="00A05A69" w:rsidRDefault="00A05A69">
            <w:pPr>
              <w:spacing w:before="120" w:after="120" w:line="360" w:lineRule="auto"/>
              <w:rPr>
                <w:rFonts w:ascii="Arial" w:hAnsi="Arial" w:cs="Arial"/>
                <w:b/>
                <w:sz w:val="24"/>
                <w:szCs w:val="24"/>
              </w:rPr>
            </w:pPr>
          </w:p>
        </w:tc>
        <w:tc>
          <w:tcPr>
            <w:tcW w:w="6213" w:type="dxa"/>
            <w:tcBorders>
              <w:top w:val="single" w:sz="4" w:space="0" w:color="000000"/>
              <w:left w:val="single" w:sz="4" w:space="0" w:color="000000"/>
              <w:bottom w:val="single" w:sz="4" w:space="0" w:color="000000"/>
              <w:right w:val="single" w:sz="4" w:space="0" w:color="000000"/>
            </w:tcBorders>
          </w:tcPr>
          <w:p w14:paraId="6395BDAC" w14:textId="77777777" w:rsidR="00A05A69" w:rsidRDefault="00000000">
            <w:pPr>
              <w:spacing w:before="120" w:after="120" w:line="360" w:lineRule="auto"/>
              <w:ind w:left="-71"/>
              <w:rPr>
                <w:rFonts w:ascii="Arial" w:hAnsi="Arial" w:cs="Arial"/>
                <w:b/>
                <w:sz w:val="24"/>
                <w:szCs w:val="24"/>
              </w:rPr>
            </w:pPr>
            <w:r>
              <w:rPr>
                <w:rFonts w:ascii="Arial" w:hAnsi="Arial" w:cs="Arial"/>
                <w:b/>
                <w:sz w:val="24"/>
                <w:szCs w:val="24"/>
              </w:rPr>
              <w:t>Wymagane minimalne parametry techniczne monitora</w:t>
            </w:r>
          </w:p>
        </w:tc>
      </w:tr>
      <w:tr w:rsidR="00A05A69" w14:paraId="168CBCFD"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79820731"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Typ ekranu</w:t>
            </w:r>
          </w:p>
        </w:tc>
        <w:tc>
          <w:tcPr>
            <w:tcW w:w="6213" w:type="dxa"/>
            <w:tcBorders>
              <w:top w:val="single" w:sz="4" w:space="0" w:color="000000"/>
              <w:left w:val="single" w:sz="4" w:space="0" w:color="000000"/>
              <w:bottom w:val="single" w:sz="4" w:space="0" w:color="000000"/>
              <w:right w:val="single" w:sz="4" w:space="0" w:color="000000"/>
            </w:tcBorders>
            <w:vAlign w:val="center"/>
          </w:tcPr>
          <w:p w14:paraId="0C5AE841"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Ekran ciekłokrystaliczny z matrycą IPS min. 34”</w:t>
            </w:r>
          </w:p>
        </w:tc>
      </w:tr>
      <w:tr w:rsidR="00A05A69" w14:paraId="04FC1B99"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303AF24E"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Proporcje obrazu</w:t>
            </w:r>
          </w:p>
        </w:tc>
        <w:tc>
          <w:tcPr>
            <w:tcW w:w="6213" w:type="dxa"/>
            <w:tcBorders>
              <w:top w:val="single" w:sz="4" w:space="0" w:color="000000"/>
              <w:left w:val="single" w:sz="4" w:space="0" w:color="000000"/>
              <w:bottom w:val="single" w:sz="4" w:space="0" w:color="000000"/>
              <w:right w:val="single" w:sz="4" w:space="0" w:color="000000"/>
            </w:tcBorders>
            <w:vAlign w:val="center"/>
          </w:tcPr>
          <w:p w14:paraId="606E5D3F"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21:9</w:t>
            </w:r>
          </w:p>
        </w:tc>
      </w:tr>
      <w:tr w:rsidR="00A05A69" w14:paraId="331DD386"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56BB6AA9"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Rozmiar plamki</w:t>
            </w:r>
          </w:p>
        </w:tc>
        <w:tc>
          <w:tcPr>
            <w:tcW w:w="6213" w:type="dxa"/>
            <w:tcBorders>
              <w:top w:val="single" w:sz="4" w:space="0" w:color="000000"/>
              <w:left w:val="single" w:sz="4" w:space="0" w:color="000000"/>
              <w:bottom w:val="single" w:sz="4" w:space="0" w:color="000000"/>
              <w:right w:val="single" w:sz="4" w:space="0" w:color="000000"/>
            </w:tcBorders>
            <w:vAlign w:val="center"/>
          </w:tcPr>
          <w:p w14:paraId="6EF7CA6E"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maksymalnie 0.233 mm</w:t>
            </w:r>
          </w:p>
        </w:tc>
      </w:tr>
      <w:tr w:rsidR="00A05A69" w14:paraId="59E34F84"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1A48955F"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Jasność typowa</w:t>
            </w:r>
          </w:p>
        </w:tc>
        <w:tc>
          <w:tcPr>
            <w:tcW w:w="6213" w:type="dxa"/>
            <w:tcBorders>
              <w:top w:val="single" w:sz="4" w:space="0" w:color="000000"/>
              <w:left w:val="single" w:sz="4" w:space="0" w:color="000000"/>
              <w:bottom w:val="single" w:sz="4" w:space="0" w:color="000000"/>
              <w:right w:val="single" w:sz="4" w:space="0" w:color="000000"/>
            </w:tcBorders>
            <w:vAlign w:val="center"/>
          </w:tcPr>
          <w:p w14:paraId="6D97213F"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350 cd/m2</w:t>
            </w:r>
          </w:p>
        </w:tc>
      </w:tr>
      <w:tr w:rsidR="00A05A69" w14:paraId="433BF136"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006E6EDF"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Kontrast typowy</w:t>
            </w:r>
          </w:p>
        </w:tc>
        <w:tc>
          <w:tcPr>
            <w:tcW w:w="6213" w:type="dxa"/>
            <w:tcBorders>
              <w:top w:val="single" w:sz="4" w:space="0" w:color="000000"/>
              <w:left w:val="single" w:sz="4" w:space="0" w:color="000000"/>
              <w:bottom w:val="single" w:sz="4" w:space="0" w:color="000000"/>
              <w:right w:val="single" w:sz="4" w:space="0" w:color="000000"/>
            </w:tcBorders>
            <w:vAlign w:val="center"/>
          </w:tcPr>
          <w:p w14:paraId="27A0146A"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1500:1</w:t>
            </w:r>
          </w:p>
        </w:tc>
      </w:tr>
      <w:tr w:rsidR="00A05A69" w14:paraId="00F98AD1"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6DA18DA0"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Kąty widzenia (pion/poziom)</w:t>
            </w:r>
          </w:p>
        </w:tc>
        <w:tc>
          <w:tcPr>
            <w:tcW w:w="6213" w:type="dxa"/>
            <w:tcBorders>
              <w:top w:val="single" w:sz="4" w:space="0" w:color="000000"/>
              <w:left w:val="single" w:sz="4" w:space="0" w:color="000000"/>
              <w:bottom w:val="single" w:sz="4" w:space="0" w:color="000000"/>
              <w:right w:val="single" w:sz="4" w:space="0" w:color="000000"/>
            </w:tcBorders>
            <w:vAlign w:val="center"/>
          </w:tcPr>
          <w:p w14:paraId="69C335F3"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178/178 stopni</w:t>
            </w:r>
          </w:p>
        </w:tc>
      </w:tr>
      <w:tr w:rsidR="00A05A69" w14:paraId="656E2018"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004F17BF"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Czas reakcji matrycy</w:t>
            </w:r>
          </w:p>
        </w:tc>
        <w:tc>
          <w:tcPr>
            <w:tcW w:w="6213" w:type="dxa"/>
            <w:tcBorders>
              <w:top w:val="single" w:sz="4" w:space="0" w:color="000000"/>
              <w:left w:val="single" w:sz="4" w:space="0" w:color="000000"/>
              <w:bottom w:val="single" w:sz="4" w:space="0" w:color="000000"/>
              <w:right w:val="single" w:sz="4" w:space="0" w:color="000000"/>
            </w:tcBorders>
            <w:vAlign w:val="center"/>
          </w:tcPr>
          <w:p w14:paraId="754EA71E"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8 ms (gray to gray)</w:t>
            </w:r>
          </w:p>
        </w:tc>
      </w:tr>
      <w:tr w:rsidR="00A05A69" w14:paraId="1AC6E54A"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4CD22657"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Rozdzielczość maksymalna</w:t>
            </w:r>
          </w:p>
        </w:tc>
        <w:tc>
          <w:tcPr>
            <w:tcW w:w="6213" w:type="dxa"/>
            <w:tcBorders>
              <w:top w:val="single" w:sz="4" w:space="0" w:color="000000"/>
              <w:left w:val="single" w:sz="4" w:space="0" w:color="000000"/>
              <w:bottom w:val="single" w:sz="4" w:space="0" w:color="000000"/>
              <w:right w:val="single" w:sz="4" w:space="0" w:color="000000"/>
            </w:tcBorders>
            <w:vAlign w:val="center"/>
          </w:tcPr>
          <w:p w14:paraId="3515A77B"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3440 x 1440, odświeżanie 100Hz</w:t>
            </w:r>
          </w:p>
        </w:tc>
      </w:tr>
      <w:tr w:rsidR="00A05A69" w14:paraId="571F26B1"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5B5705EC"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Promień krzywizny</w:t>
            </w:r>
          </w:p>
        </w:tc>
        <w:tc>
          <w:tcPr>
            <w:tcW w:w="6213" w:type="dxa"/>
            <w:tcBorders>
              <w:top w:val="single" w:sz="4" w:space="0" w:color="000000"/>
              <w:left w:val="single" w:sz="4" w:space="0" w:color="000000"/>
              <w:bottom w:val="single" w:sz="4" w:space="0" w:color="000000"/>
              <w:right w:val="single" w:sz="4" w:space="0" w:color="000000"/>
            </w:tcBorders>
            <w:vAlign w:val="center"/>
          </w:tcPr>
          <w:p w14:paraId="348B17DC"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3800R</w:t>
            </w:r>
          </w:p>
        </w:tc>
      </w:tr>
      <w:tr w:rsidR="00A05A69" w14:paraId="625512FC"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611C30FC"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Pochylenie monitora</w:t>
            </w:r>
          </w:p>
        </w:tc>
        <w:tc>
          <w:tcPr>
            <w:tcW w:w="6213" w:type="dxa"/>
            <w:tcBorders>
              <w:top w:val="single" w:sz="4" w:space="0" w:color="000000"/>
              <w:left w:val="single" w:sz="4" w:space="0" w:color="000000"/>
              <w:bottom w:val="single" w:sz="4" w:space="0" w:color="000000"/>
              <w:right w:val="single" w:sz="4" w:space="0" w:color="000000"/>
            </w:tcBorders>
            <w:vAlign w:val="center"/>
          </w:tcPr>
          <w:p w14:paraId="119027D7"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W zakresie min. 25 stopni</w:t>
            </w:r>
          </w:p>
        </w:tc>
      </w:tr>
      <w:tr w:rsidR="00A05A69" w14:paraId="35FB0ADA"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74C62A01"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Wydłużenie w pionie</w:t>
            </w:r>
          </w:p>
        </w:tc>
        <w:tc>
          <w:tcPr>
            <w:tcW w:w="6213" w:type="dxa"/>
            <w:tcBorders>
              <w:top w:val="single" w:sz="4" w:space="0" w:color="000000"/>
              <w:left w:val="single" w:sz="4" w:space="0" w:color="000000"/>
              <w:bottom w:val="single" w:sz="4" w:space="0" w:color="000000"/>
              <w:right w:val="single" w:sz="4" w:space="0" w:color="000000"/>
            </w:tcBorders>
            <w:vAlign w:val="center"/>
          </w:tcPr>
          <w:p w14:paraId="71466E1C"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Min. 150mm</w:t>
            </w:r>
          </w:p>
        </w:tc>
      </w:tr>
      <w:tr w:rsidR="00A05A69" w14:paraId="3D92FF7A"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7ADC2F93"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Obrót w poziomie</w:t>
            </w:r>
          </w:p>
        </w:tc>
        <w:tc>
          <w:tcPr>
            <w:tcW w:w="6213" w:type="dxa"/>
            <w:tcBorders>
              <w:top w:val="single" w:sz="4" w:space="0" w:color="000000"/>
              <w:left w:val="single" w:sz="4" w:space="0" w:color="000000"/>
              <w:bottom w:val="single" w:sz="4" w:space="0" w:color="000000"/>
              <w:right w:val="single" w:sz="4" w:space="0" w:color="000000"/>
            </w:tcBorders>
            <w:vAlign w:val="center"/>
          </w:tcPr>
          <w:p w14:paraId="6C1A0732"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w zakresie min. 30 stopni w lewo i prawo</w:t>
            </w:r>
          </w:p>
        </w:tc>
      </w:tr>
      <w:tr w:rsidR="00A05A69" w14:paraId="44C4E990"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4B5FBDF7"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Powłoka powierzchni ekranu</w:t>
            </w:r>
          </w:p>
        </w:tc>
        <w:tc>
          <w:tcPr>
            <w:tcW w:w="6213" w:type="dxa"/>
            <w:tcBorders>
              <w:top w:val="single" w:sz="4" w:space="0" w:color="000000"/>
              <w:left w:val="single" w:sz="4" w:space="0" w:color="000000"/>
              <w:bottom w:val="single" w:sz="4" w:space="0" w:color="000000"/>
              <w:right w:val="single" w:sz="4" w:space="0" w:color="000000"/>
            </w:tcBorders>
            <w:vAlign w:val="center"/>
          </w:tcPr>
          <w:p w14:paraId="330793FC"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Antyodblaskowa</w:t>
            </w:r>
          </w:p>
        </w:tc>
      </w:tr>
      <w:tr w:rsidR="00A05A69" w14:paraId="3E5480F2"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514109EF" w14:textId="77777777" w:rsidR="00A05A69" w:rsidRDefault="00000000">
            <w:pPr>
              <w:spacing w:before="120" w:after="120" w:line="360" w:lineRule="auto"/>
              <w:rPr>
                <w:rFonts w:ascii="Arial" w:hAnsi="Arial" w:cs="Arial"/>
                <w:b/>
                <w:sz w:val="24"/>
                <w:szCs w:val="24"/>
                <w:lang w:val="en-US"/>
              </w:rPr>
            </w:pPr>
            <w:r>
              <w:rPr>
                <w:rFonts w:ascii="Arial" w:hAnsi="Arial" w:cs="Arial"/>
                <w:b/>
                <w:sz w:val="24"/>
                <w:szCs w:val="24"/>
                <w:lang w:val="en-US"/>
              </w:rPr>
              <w:lastRenderedPageBreak/>
              <w:t>Funkcja PIP (Picture in Picture)</w:t>
            </w:r>
          </w:p>
        </w:tc>
        <w:tc>
          <w:tcPr>
            <w:tcW w:w="6213" w:type="dxa"/>
            <w:tcBorders>
              <w:top w:val="single" w:sz="4" w:space="0" w:color="000000"/>
              <w:left w:val="single" w:sz="4" w:space="0" w:color="000000"/>
              <w:bottom w:val="single" w:sz="4" w:space="0" w:color="000000"/>
              <w:right w:val="single" w:sz="4" w:space="0" w:color="000000"/>
            </w:tcBorders>
            <w:vAlign w:val="center"/>
          </w:tcPr>
          <w:p w14:paraId="472700BF"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Tak</w:t>
            </w:r>
          </w:p>
        </w:tc>
      </w:tr>
      <w:tr w:rsidR="00A05A69" w14:paraId="030B2E9F"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4AE38A6C" w14:textId="77777777" w:rsidR="00A05A69" w:rsidRDefault="00000000">
            <w:pPr>
              <w:spacing w:before="120" w:after="120" w:line="360" w:lineRule="auto"/>
              <w:rPr>
                <w:rFonts w:ascii="Arial" w:hAnsi="Arial" w:cs="Arial"/>
                <w:b/>
                <w:sz w:val="24"/>
                <w:szCs w:val="24"/>
                <w:lang w:val="en-US"/>
              </w:rPr>
            </w:pPr>
            <w:r>
              <w:rPr>
                <w:rFonts w:ascii="Arial" w:hAnsi="Arial" w:cs="Arial"/>
                <w:b/>
                <w:sz w:val="24"/>
                <w:szCs w:val="24"/>
                <w:lang w:val="en-US"/>
              </w:rPr>
              <w:t>Funkcja PBP (Picture by Picture)</w:t>
            </w:r>
          </w:p>
        </w:tc>
        <w:tc>
          <w:tcPr>
            <w:tcW w:w="6213" w:type="dxa"/>
            <w:tcBorders>
              <w:top w:val="single" w:sz="4" w:space="0" w:color="000000"/>
              <w:left w:val="single" w:sz="4" w:space="0" w:color="000000"/>
              <w:bottom w:val="single" w:sz="4" w:space="0" w:color="000000"/>
              <w:right w:val="single" w:sz="4" w:space="0" w:color="000000"/>
            </w:tcBorders>
            <w:vAlign w:val="center"/>
          </w:tcPr>
          <w:p w14:paraId="16422827"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Tak</w:t>
            </w:r>
          </w:p>
        </w:tc>
      </w:tr>
      <w:tr w:rsidR="00C61C92" w14:paraId="175C1F18"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58F44DF9" w14:textId="676D5844" w:rsidR="00C61C92" w:rsidRDefault="00C61C92" w:rsidP="00C61C92">
            <w:pPr>
              <w:spacing w:before="120" w:after="120" w:line="360" w:lineRule="auto"/>
              <w:rPr>
                <w:rFonts w:ascii="Arial" w:hAnsi="Arial" w:cs="Arial"/>
                <w:b/>
                <w:sz w:val="24"/>
                <w:szCs w:val="24"/>
                <w:lang w:val="en-US"/>
              </w:rPr>
            </w:pPr>
            <w:r w:rsidRPr="00C61C92">
              <w:rPr>
                <w:rFonts w:ascii="Arial" w:hAnsi="Arial" w:cs="Arial"/>
                <w:b/>
                <w:sz w:val="24"/>
                <w:szCs w:val="24"/>
                <w:lang w:val="en-US"/>
              </w:rPr>
              <w:t>Stabilizacja / komfort obrazu</w:t>
            </w:r>
          </w:p>
        </w:tc>
        <w:tc>
          <w:tcPr>
            <w:tcW w:w="6213" w:type="dxa"/>
            <w:tcBorders>
              <w:top w:val="single" w:sz="4" w:space="0" w:color="000000"/>
              <w:left w:val="single" w:sz="4" w:space="0" w:color="000000"/>
              <w:bottom w:val="single" w:sz="4" w:space="0" w:color="000000"/>
              <w:right w:val="single" w:sz="4" w:space="0" w:color="000000"/>
            </w:tcBorders>
            <w:vAlign w:val="center"/>
          </w:tcPr>
          <w:p w14:paraId="2F602AF1" w14:textId="68E01F76" w:rsidR="00C61C92" w:rsidRDefault="00C61C92" w:rsidP="00C61C92">
            <w:pPr>
              <w:spacing w:before="120" w:after="120" w:line="360" w:lineRule="auto"/>
              <w:rPr>
                <w:rFonts w:ascii="Arial" w:hAnsi="Arial" w:cs="Arial"/>
                <w:bCs/>
                <w:sz w:val="24"/>
                <w:szCs w:val="24"/>
              </w:rPr>
            </w:pPr>
            <w:r w:rsidRPr="00C61C92">
              <w:rPr>
                <w:rFonts w:ascii="Arial" w:hAnsi="Arial" w:cs="Arial"/>
                <w:bCs/>
                <w:sz w:val="24"/>
                <w:szCs w:val="24"/>
              </w:rPr>
              <w:t>Wymagane zastosowanie technologii flicker</w:t>
            </w:r>
            <w:r w:rsidRPr="00C61C92">
              <w:rPr>
                <w:rFonts w:ascii="Arial" w:hAnsi="Arial" w:cs="Arial"/>
                <w:bCs/>
                <w:sz w:val="24"/>
                <w:szCs w:val="24"/>
              </w:rPr>
              <w:noBreakHyphen/>
              <w:t>free</w:t>
            </w:r>
          </w:p>
        </w:tc>
      </w:tr>
      <w:tr w:rsidR="00C61C92" w14:paraId="59A4CA6C"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4F9A8362" w14:textId="7923EE3F" w:rsidR="00C61C92" w:rsidRDefault="00C61C92" w:rsidP="00C61C92">
            <w:pPr>
              <w:spacing w:before="120" w:after="120" w:line="360" w:lineRule="auto"/>
              <w:rPr>
                <w:rFonts w:ascii="Arial" w:hAnsi="Arial" w:cs="Arial"/>
                <w:b/>
                <w:sz w:val="24"/>
                <w:szCs w:val="24"/>
                <w:lang w:val="en-US"/>
              </w:rPr>
            </w:pPr>
            <w:r w:rsidRPr="00C61C92">
              <w:rPr>
                <w:rFonts w:ascii="Arial" w:hAnsi="Arial" w:cs="Arial"/>
                <w:b/>
                <w:sz w:val="24"/>
                <w:szCs w:val="24"/>
                <w:lang w:val="en-US"/>
              </w:rPr>
              <w:t>Redukcja światła niebieskiego</w:t>
            </w:r>
          </w:p>
        </w:tc>
        <w:tc>
          <w:tcPr>
            <w:tcW w:w="6213" w:type="dxa"/>
            <w:tcBorders>
              <w:top w:val="single" w:sz="4" w:space="0" w:color="000000"/>
              <w:left w:val="single" w:sz="4" w:space="0" w:color="000000"/>
              <w:bottom w:val="single" w:sz="4" w:space="0" w:color="000000"/>
              <w:right w:val="single" w:sz="4" w:space="0" w:color="000000"/>
            </w:tcBorders>
            <w:vAlign w:val="center"/>
          </w:tcPr>
          <w:p w14:paraId="75AF1AD1" w14:textId="7277D4CE" w:rsidR="00C61C92" w:rsidRDefault="00C61C92" w:rsidP="00C61C92">
            <w:pPr>
              <w:spacing w:before="120" w:after="120" w:line="360" w:lineRule="auto"/>
              <w:rPr>
                <w:rFonts w:ascii="Arial" w:hAnsi="Arial" w:cs="Arial"/>
                <w:bCs/>
                <w:sz w:val="24"/>
                <w:szCs w:val="24"/>
              </w:rPr>
            </w:pPr>
            <w:r w:rsidRPr="00C61C92">
              <w:rPr>
                <w:rFonts w:ascii="Arial" w:hAnsi="Arial" w:cs="Arial"/>
                <w:bCs/>
                <w:sz w:val="24"/>
                <w:szCs w:val="24"/>
              </w:rPr>
              <w:t>zawsze włączony, sprzętowy filtr niskiego niebieskiego światła, który redukuje potencjalnie szkodliwą emisję niebieskiego światła, bez zauważalnego przekłamania kolorów potwierdzony certyfikatem TÜV Rheinland Eye Comfort 3.0.</w:t>
            </w:r>
          </w:p>
        </w:tc>
      </w:tr>
      <w:tr w:rsidR="00A05A69" w14:paraId="1D0D65D3"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5F08440E"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Pokrycie barw</w:t>
            </w:r>
          </w:p>
        </w:tc>
        <w:tc>
          <w:tcPr>
            <w:tcW w:w="6213" w:type="dxa"/>
            <w:tcBorders>
              <w:top w:val="single" w:sz="4" w:space="0" w:color="000000"/>
              <w:left w:val="single" w:sz="4" w:space="0" w:color="000000"/>
              <w:bottom w:val="single" w:sz="4" w:space="0" w:color="000000"/>
              <w:right w:val="single" w:sz="4" w:space="0" w:color="000000"/>
            </w:tcBorders>
            <w:vAlign w:val="center"/>
          </w:tcPr>
          <w:p w14:paraId="5B27B310"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 xml:space="preserve">99% sRGB, </w:t>
            </w:r>
          </w:p>
        </w:tc>
      </w:tr>
      <w:tr w:rsidR="00A05A69" w14:paraId="68BE6CE3"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60CD821D" w14:textId="77777777" w:rsidR="00A05A69" w:rsidRPr="008548FA" w:rsidRDefault="00000000">
            <w:pPr>
              <w:spacing w:before="120" w:after="120" w:line="360" w:lineRule="auto"/>
              <w:rPr>
                <w:rFonts w:ascii="Arial" w:hAnsi="Arial" w:cs="Arial"/>
                <w:b/>
                <w:sz w:val="24"/>
                <w:szCs w:val="24"/>
              </w:rPr>
            </w:pPr>
            <w:r w:rsidRPr="008548FA">
              <w:rPr>
                <w:rFonts w:ascii="Arial" w:hAnsi="Arial" w:cs="Arial"/>
                <w:b/>
                <w:sz w:val="24"/>
                <w:szCs w:val="24"/>
              </w:rPr>
              <w:t>Aspekty środowiskowe</w:t>
            </w:r>
          </w:p>
        </w:tc>
        <w:tc>
          <w:tcPr>
            <w:tcW w:w="6213" w:type="dxa"/>
            <w:tcBorders>
              <w:top w:val="single" w:sz="4" w:space="0" w:color="000000"/>
              <w:left w:val="single" w:sz="4" w:space="0" w:color="000000"/>
              <w:bottom w:val="single" w:sz="4" w:space="0" w:color="000000"/>
              <w:right w:val="single" w:sz="4" w:space="0" w:color="000000"/>
            </w:tcBorders>
            <w:vAlign w:val="center"/>
          </w:tcPr>
          <w:p w14:paraId="47058759" w14:textId="77777777" w:rsidR="00A05A69" w:rsidRPr="008548FA" w:rsidRDefault="00000000">
            <w:pPr>
              <w:spacing w:before="120" w:after="120" w:line="360" w:lineRule="auto"/>
              <w:rPr>
                <w:rFonts w:ascii="Arial" w:hAnsi="Arial" w:cs="Arial"/>
                <w:bCs/>
                <w:sz w:val="24"/>
                <w:szCs w:val="24"/>
              </w:rPr>
            </w:pPr>
            <w:r w:rsidRPr="008548FA">
              <w:rPr>
                <w:rFonts w:ascii="Arial" w:hAnsi="Arial" w:cs="Arial"/>
                <w:bCs/>
                <w:sz w:val="24"/>
                <w:szCs w:val="24"/>
              </w:rPr>
              <w:t>Monitor powinien być zgodny z obowiązującymi przepisami UE dotyczącymi ograniczenia stosowania substancji niebezpiecznych (RoHS) oraz gospodarowania zużytym sprzętem elektrycznym i elektronicznym (WEEE).</w:t>
            </w:r>
          </w:p>
          <w:p w14:paraId="3A2641FD" w14:textId="77777777" w:rsidR="00A05A69" w:rsidRPr="008548FA" w:rsidRDefault="00000000">
            <w:pPr>
              <w:spacing w:before="120" w:after="120" w:line="360" w:lineRule="auto"/>
              <w:rPr>
                <w:rFonts w:ascii="Arial" w:hAnsi="Arial" w:cs="Arial"/>
                <w:bCs/>
                <w:sz w:val="24"/>
                <w:szCs w:val="24"/>
              </w:rPr>
            </w:pPr>
            <w:r w:rsidRPr="008548FA">
              <w:rPr>
                <w:rFonts w:ascii="Arial" w:hAnsi="Arial" w:cs="Arial"/>
                <w:bCs/>
                <w:sz w:val="24"/>
                <w:szCs w:val="24"/>
              </w:rPr>
              <w:t>Spełnienie powyższych wymagań podlega ocenie w ramach kryteriów oceny ofert.</w:t>
            </w:r>
          </w:p>
        </w:tc>
      </w:tr>
      <w:tr w:rsidR="00A05A69" w14:paraId="7205E045"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6C642278"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Bezpieczeństwo</w:t>
            </w:r>
          </w:p>
        </w:tc>
        <w:tc>
          <w:tcPr>
            <w:tcW w:w="6213" w:type="dxa"/>
            <w:tcBorders>
              <w:top w:val="single" w:sz="4" w:space="0" w:color="000000"/>
              <w:left w:val="single" w:sz="4" w:space="0" w:color="000000"/>
              <w:bottom w:val="single" w:sz="4" w:space="0" w:color="000000"/>
              <w:right w:val="single" w:sz="4" w:space="0" w:color="000000"/>
            </w:tcBorders>
            <w:vAlign w:val="center"/>
          </w:tcPr>
          <w:p w14:paraId="588B45E9"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Monitor musi być wyposażony dedykowany slot na linkę zabezpieczającą</w:t>
            </w:r>
          </w:p>
        </w:tc>
      </w:tr>
      <w:tr w:rsidR="00A05A69" w14:paraId="765D6A9A"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6679B518"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Złącza</w:t>
            </w:r>
          </w:p>
        </w:tc>
        <w:tc>
          <w:tcPr>
            <w:tcW w:w="6213" w:type="dxa"/>
            <w:tcBorders>
              <w:top w:val="single" w:sz="4" w:space="0" w:color="000000"/>
              <w:left w:val="single" w:sz="4" w:space="0" w:color="000000"/>
              <w:bottom w:val="single" w:sz="4" w:space="0" w:color="000000"/>
              <w:right w:val="single" w:sz="4" w:space="0" w:color="000000"/>
            </w:tcBorders>
            <w:vAlign w:val="center"/>
          </w:tcPr>
          <w:p w14:paraId="662547A3"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 xml:space="preserve">1 x HDMI 2.1, </w:t>
            </w:r>
          </w:p>
          <w:p w14:paraId="3F3A23F6"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1 x DisplayPort 1.4,</w:t>
            </w:r>
          </w:p>
          <w:p w14:paraId="348275DA"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1 x USB - C z obsługą DisplayPort 1.4 oraz Power Delivery o mocy min. 90W),</w:t>
            </w:r>
          </w:p>
          <w:p w14:paraId="0BEFEBBD"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4 x USB 3.2 gen 1 (w tym 1 x USB 3.2 gen 2 typu C)</w:t>
            </w:r>
          </w:p>
          <w:p w14:paraId="0E336657"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1 x RJ – 45 (1GbE)</w:t>
            </w:r>
          </w:p>
          <w:p w14:paraId="64E9BF51"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lastRenderedPageBreak/>
              <w:t>Nie dopuszcza się wykorzystywania adapterów w celu uzyskania powyższych portów.</w:t>
            </w:r>
          </w:p>
        </w:tc>
      </w:tr>
      <w:tr w:rsidR="00A05A69" w14:paraId="71823B01" w14:textId="77777777" w:rsidTr="00497172">
        <w:trPr>
          <w:trHeight w:val="98"/>
        </w:trPr>
        <w:tc>
          <w:tcPr>
            <w:tcW w:w="2849" w:type="dxa"/>
            <w:tcBorders>
              <w:top w:val="single" w:sz="4" w:space="0" w:color="000000"/>
              <w:left w:val="single" w:sz="4" w:space="0" w:color="000000"/>
              <w:bottom w:val="single" w:sz="4" w:space="0" w:color="000000"/>
              <w:right w:val="single" w:sz="4" w:space="0" w:color="000000"/>
            </w:tcBorders>
          </w:tcPr>
          <w:p w14:paraId="78CF9086" w14:textId="77777777" w:rsidR="00A05A69" w:rsidRDefault="00000000">
            <w:pPr>
              <w:spacing w:before="120" w:after="120" w:line="360" w:lineRule="auto"/>
              <w:rPr>
                <w:rFonts w:ascii="Arial" w:hAnsi="Arial" w:cs="Arial"/>
                <w:b/>
                <w:sz w:val="24"/>
                <w:szCs w:val="24"/>
              </w:rPr>
            </w:pPr>
            <w:r>
              <w:rPr>
                <w:rFonts w:ascii="Arial" w:hAnsi="Arial" w:cs="Arial"/>
                <w:b/>
                <w:sz w:val="24"/>
                <w:szCs w:val="24"/>
              </w:rPr>
              <w:lastRenderedPageBreak/>
              <w:t>Gwarancja</w:t>
            </w:r>
          </w:p>
        </w:tc>
        <w:tc>
          <w:tcPr>
            <w:tcW w:w="6213" w:type="dxa"/>
            <w:tcBorders>
              <w:top w:val="single" w:sz="4" w:space="0" w:color="000000"/>
              <w:left w:val="single" w:sz="4" w:space="0" w:color="000000"/>
              <w:bottom w:val="single" w:sz="4" w:space="0" w:color="000000"/>
              <w:right w:val="single" w:sz="4" w:space="0" w:color="000000"/>
            </w:tcBorders>
          </w:tcPr>
          <w:p w14:paraId="686478FC"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Czas reakcji serwisu - do końca następnego dnia roboczego.</w:t>
            </w:r>
          </w:p>
        </w:tc>
      </w:tr>
      <w:tr w:rsidR="00A05A69" w14:paraId="2A9607AB"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2C1E7EF0"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Certyfikaty</w:t>
            </w:r>
          </w:p>
        </w:tc>
        <w:tc>
          <w:tcPr>
            <w:tcW w:w="6213" w:type="dxa"/>
            <w:tcBorders>
              <w:top w:val="single" w:sz="4" w:space="0" w:color="000000"/>
              <w:left w:val="single" w:sz="4" w:space="0" w:color="000000"/>
              <w:bottom w:val="single" w:sz="4" w:space="0" w:color="000000"/>
              <w:right w:val="single" w:sz="4" w:space="0" w:color="000000"/>
            </w:tcBorders>
          </w:tcPr>
          <w:p w14:paraId="28F8947B"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Certyfikat ISO 9001 dla producenta monitora</w:t>
            </w:r>
          </w:p>
          <w:p w14:paraId="6364FD9C"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Certyfikat ISO 14001 dla producenta monitora</w:t>
            </w:r>
          </w:p>
          <w:p w14:paraId="34623C17"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Deklaracja zgodności CE</w:t>
            </w:r>
          </w:p>
          <w:p w14:paraId="37A7FFD8"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Certyfikat EPEAT Gold dla oferowanego modelu monitora, dla Polski lub kraju członkowskiego UE – do oferty należy załączyć wydruk ze strony https://www.epeat.net/search-computers-and-displays</w:t>
            </w:r>
          </w:p>
          <w:p w14:paraId="430ED1DE"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 xml:space="preserve">Certyfikat TCO Certified Edge Displays dla oferowanego modelu monitora - do oferty załączyć certyfikat lub wydruk ze strony </w:t>
            </w:r>
            <w:hyperlink r:id="rId43">
              <w:r w:rsidR="00A05A69">
                <w:rPr>
                  <w:rFonts w:ascii="Arial" w:hAnsi="Arial" w:cs="Arial"/>
                  <w:bCs/>
                  <w:sz w:val="24"/>
                  <w:szCs w:val="24"/>
                </w:rPr>
                <w:t>http://tcocertified.com/product-finder/</w:t>
              </w:r>
            </w:hyperlink>
          </w:p>
        </w:tc>
      </w:tr>
      <w:tr w:rsidR="00A05A69" w14:paraId="0FE822B4"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58B0F2AD"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Inne</w:t>
            </w:r>
          </w:p>
        </w:tc>
        <w:tc>
          <w:tcPr>
            <w:tcW w:w="6213" w:type="dxa"/>
            <w:tcBorders>
              <w:top w:val="single" w:sz="4" w:space="0" w:color="000000"/>
              <w:left w:val="single" w:sz="4" w:space="0" w:color="000000"/>
              <w:bottom w:val="single" w:sz="4" w:space="0" w:color="000000"/>
              <w:right w:val="single" w:sz="4" w:space="0" w:color="000000"/>
            </w:tcBorders>
          </w:tcPr>
          <w:p w14:paraId="175AC299"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 xml:space="preserve">Uchwyt montażowy VESA </w:t>
            </w:r>
          </w:p>
        </w:tc>
      </w:tr>
      <w:tr w:rsidR="00A05A69" w14:paraId="4F0DCFE1" w14:textId="77777777" w:rsidTr="00497172">
        <w:trPr>
          <w:trHeight w:val="284"/>
        </w:trPr>
        <w:tc>
          <w:tcPr>
            <w:tcW w:w="2849" w:type="dxa"/>
            <w:tcBorders>
              <w:top w:val="single" w:sz="4" w:space="0" w:color="000000"/>
              <w:left w:val="single" w:sz="4" w:space="0" w:color="000000"/>
              <w:bottom w:val="single" w:sz="4" w:space="0" w:color="000000"/>
              <w:right w:val="single" w:sz="4" w:space="0" w:color="000000"/>
            </w:tcBorders>
          </w:tcPr>
          <w:p w14:paraId="578812EE"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Dodatkowe oprogramowanie</w:t>
            </w:r>
          </w:p>
        </w:tc>
        <w:tc>
          <w:tcPr>
            <w:tcW w:w="6213" w:type="dxa"/>
            <w:tcBorders>
              <w:top w:val="single" w:sz="4" w:space="0" w:color="000000"/>
              <w:left w:val="single" w:sz="4" w:space="0" w:color="000000"/>
              <w:bottom w:val="single" w:sz="4" w:space="0" w:color="000000"/>
              <w:right w:val="single" w:sz="4" w:space="0" w:color="000000"/>
            </w:tcBorders>
          </w:tcPr>
          <w:p w14:paraId="1A4B0F80"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Dołączone oprogramowanie producenta monitora z bezterminową licencją na użytkowanie, umożliwiające zarządzanie oferowanym monitorem bezpośrednio z poziomu systemu operacyjnego podłączonego komputera w zakresie:</w:t>
            </w:r>
          </w:p>
          <w:p w14:paraId="4C9E6F93" w14:textId="77777777" w:rsidR="00A05A69" w:rsidRDefault="00000000" w:rsidP="00F53092">
            <w:pPr>
              <w:pStyle w:val="Akapitzlist"/>
              <w:numPr>
                <w:ilvl w:val="0"/>
                <w:numId w:val="41"/>
              </w:numPr>
              <w:spacing w:before="120" w:after="120" w:line="360" w:lineRule="auto"/>
              <w:ind w:left="486" w:hanging="425"/>
              <w:rPr>
                <w:rFonts w:ascii="Arial" w:eastAsia="Times New Roman" w:hAnsi="Arial" w:cs="Arial"/>
                <w:bCs/>
                <w:sz w:val="24"/>
                <w:szCs w:val="24"/>
                <w:lang w:eastAsia="pl-PL"/>
              </w:rPr>
            </w:pPr>
            <w:r>
              <w:rPr>
                <w:rFonts w:ascii="Arial" w:eastAsia="Times New Roman" w:hAnsi="Arial" w:cs="Arial"/>
                <w:bCs/>
                <w:sz w:val="24"/>
                <w:szCs w:val="24"/>
                <w:lang w:eastAsia="pl-PL"/>
              </w:rPr>
              <w:t>Konfiguracji ustawień wyświetlania obrazu, w tym min:</w:t>
            </w:r>
          </w:p>
          <w:p w14:paraId="752B3E94" w14:textId="77777777" w:rsidR="00A05A69" w:rsidRDefault="00000000" w:rsidP="00F53092">
            <w:pPr>
              <w:pStyle w:val="Akapitzlist"/>
              <w:numPr>
                <w:ilvl w:val="1"/>
                <w:numId w:val="41"/>
              </w:numPr>
              <w:spacing w:before="120" w:after="120" w:line="360" w:lineRule="auto"/>
              <w:ind w:left="912" w:hanging="426"/>
              <w:rPr>
                <w:rFonts w:ascii="Arial" w:eastAsia="Times New Roman" w:hAnsi="Arial" w:cs="Arial"/>
                <w:bCs/>
                <w:sz w:val="24"/>
                <w:szCs w:val="24"/>
                <w:lang w:eastAsia="pl-PL"/>
              </w:rPr>
            </w:pPr>
            <w:r>
              <w:rPr>
                <w:rFonts w:ascii="Arial" w:eastAsia="Times New Roman" w:hAnsi="Arial" w:cs="Arial"/>
                <w:bCs/>
                <w:sz w:val="24"/>
                <w:szCs w:val="24"/>
                <w:lang w:eastAsia="pl-PL"/>
              </w:rPr>
              <w:t xml:space="preserve">jasność i kontrast (w trybie ręcznym oraz według ustalonego przez użytkownika harmonogramu), </w:t>
            </w:r>
          </w:p>
          <w:p w14:paraId="170CAE5A" w14:textId="77777777" w:rsidR="00A05A69" w:rsidRDefault="00000000" w:rsidP="00F53092">
            <w:pPr>
              <w:pStyle w:val="Akapitzlist"/>
              <w:numPr>
                <w:ilvl w:val="1"/>
                <w:numId w:val="41"/>
              </w:numPr>
              <w:spacing w:before="120" w:after="120" w:line="360" w:lineRule="auto"/>
              <w:ind w:left="912" w:hanging="426"/>
              <w:rPr>
                <w:rFonts w:ascii="Arial" w:eastAsia="Times New Roman" w:hAnsi="Arial" w:cs="Arial"/>
                <w:bCs/>
                <w:sz w:val="24"/>
                <w:szCs w:val="24"/>
                <w:lang w:eastAsia="pl-PL"/>
              </w:rPr>
            </w:pPr>
            <w:r>
              <w:rPr>
                <w:rFonts w:ascii="Arial" w:eastAsia="Times New Roman" w:hAnsi="Arial" w:cs="Arial"/>
                <w:bCs/>
                <w:sz w:val="24"/>
                <w:szCs w:val="24"/>
                <w:lang w:eastAsia="pl-PL"/>
              </w:rPr>
              <w:t xml:space="preserve">kolor (w trybie ręcznym oraz automatycznym dla określonych aplikacji), </w:t>
            </w:r>
          </w:p>
          <w:p w14:paraId="5C896C77" w14:textId="77777777" w:rsidR="00A05A69" w:rsidRDefault="00000000" w:rsidP="00F53092">
            <w:pPr>
              <w:pStyle w:val="Akapitzlist"/>
              <w:numPr>
                <w:ilvl w:val="1"/>
                <w:numId w:val="41"/>
              </w:numPr>
              <w:spacing w:before="120" w:after="120" w:line="360" w:lineRule="auto"/>
              <w:ind w:left="912" w:hanging="426"/>
              <w:rPr>
                <w:rFonts w:ascii="Arial" w:eastAsia="Times New Roman" w:hAnsi="Arial" w:cs="Arial"/>
                <w:bCs/>
                <w:sz w:val="24"/>
                <w:szCs w:val="24"/>
                <w:lang w:eastAsia="pl-PL"/>
              </w:rPr>
            </w:pPr>
            <w:r>
              <w:rPr>
                <w:rFonts w:ascii="Arial" w:eastAsia="Times New Roman" w:hAnsi="Arial" w:cs="Arial"/>
                <w:bCs/>
                <w:sz w:val="24"/>
                <w:szCs w:val="24"/>
                <w:lang w:eastAsia="pl-PL"/>
              </w:rPr>
              <w:t>rozdzielczość wyświetlania, częstotliwość odświeżania ekranu oraz orientacja ekranu.</w:t>
            </w:r>
          </w:p>
          <w:p w14:paraId="1F12ECCC" w14:textId="77777777" w:rsidR="00A05A69" w:rsidRDefault="00000000" w:rsidP="00F53092">
            <w:pPr>
              <w:pStyle w:val="Akapitzlist"/>
              <w:numPr>
                <w:ilvl w:val="0"/>
                <w:numId w:val="41"/>
              </w:numPr>
              <w:spacing w:before="120" w:after="120" w:line="360" w:lineRule="auto"/>
              <w:ind w:left="486" w:hanging="425"/>
              <w:rPr>
                <w:rFonts w:ascii="Arial" w:eastAsia="Times New Roman" w:hAnsi="Arial" w:cs="Arial"/>
                <w:bCs/>
                <w:sz w:val="24"/>
                <w:szCs w:val="24"/>
                <w:lang w:eastAsia="pl-PL"/>
              </w:rPr>
            </w:pPr>
            <w:r>
              <w:rPr>
                <w:rFonts w:ascii="Arial" w:eastAsia="Times New Roman" w:hAnsi="Arial" w:cs="Arial"/>
                <w:bCs/>
                <w:sz w:val="24"/>
                <w:szCs w:val="24"/>
                <w:lang w:eastAsia="pl-PL"/>
              </w:rPr>
              <w:lastRenderedPageBreak/>
              <w:t>Sposobu wyświetlania wielu okien poszczególnych aplikacji jednocześnie w predefiniowanym lub niestandardowym (stworzonym przez użytkownika) układzie, z możliwością przypisania układu wyświetlania okien do konkretnych aplikacji.</w:t>
            </w:r>
          </w:p>
          <w:p w14:paraId="3413003D" w14:textId="77777777" w:rsidR="00A05A69" w:rsidRDefault="00000000" w:rsidP="00F53092">
            <w:pPr>
              <w:pStyle w:val="Akapitzlist"/>
              <w:numPr>
                <w:ilvl w:val="0"/>
                <w:numId w:val="41"/>
              </w:numPr>
              <w:spacing w:before="120" w:after="120" w:line="360" w:lineRule="auto"/>
              <w:ind w:left="486" w:hanging="425"/>
              <w:rPr>
                <w:rFonts w:ascii="Arial" w:eastAsia="Times New Roman" w:hAnsi="Arial" w:cs="Arial"/>
                <w:bCs/>
                <w:sz w:val="24"/>
                <w:szCs w:val="24"/>
                <w:lang w:eastAsia="pl-PL"/>
              </w:rPr>
            </w:pPr>
            <w:r>
              <w:rPr>
                <w:rFonts w:ascii="Arial" w:eastAsia="Times New Roman" w:hAnsi="Arial" w:cs="Arial"/>
                <w:bCs/>
                <w:sz w:val="24"/>
                <w:szCs w:val="24"/>
                <w:lang w:eastAsia="pl-PL"/>
              </w:rPr>
              <w:t>Aktualizacji oprogramowania układowego monitora oraz oprogramowania zarządzającego.</w:t>
            </w:r>
          </w:p>
          <w:p w14:paraId="1CE3179E" w14:textId="09FF9E8E" w:rsidR="00A05A69" w:rsidRPr="00497172" w:rsidRDefault="00000000" w:rsidP="00F53092">
            <w:pPr>
              <w:pStyle w:val="Akapitzlist"/>
              <w:numPr>
                <w:ilvl w:val="0"/>
                <w:numId w:val="41"/>
              </w:numPr>
              <w:spacing w:before="120" w:after="120" w:line="360" w:lineRule="auto"/>
              <w:ind w:left="486" w:hanging="425"/>
              <w:rPr>
                <w:rFonts w:ascii="Arial" w:eastAsia="Times New Roman" w:hAnsi="Arial" w:cs="Arial"/>
                <w:bCs/>
                <w:sz w:val="24"/>
                <w:szCs w:val="24"/>
                <w:lang w:eastAsia="pl-PL"/>
              </w:rPr>
            </w:pPr>
            <w:r>
              <w:rPr>
                <w:rFonts w:ascii="Arial" w:eastAsia="Times New Roman" w:hAnsi="Arial" w:cs="Arial"/>
                <w:bCs/>
                <w:sz w:val="24"/>
                <w:szCs w:val="24"/>
                <w:lang w:eastAsia="pl-PL"/>
              </w:rPr>
              <w:t>Możliwość wyeksportowania oraz importowania ustawień.</w:t>
            </w:r>
          </w:p>
        </w:tc>
      </w:tr>
    </w:tbl>
    <w:p w14:paraId="5FECCF84" w14:textId="77777777" w:rsidR="00A05A69" w:rsidRDefault="00A05A69">
      <w:pPr>
        <w:spacing w:before="120" w:after="120" w:line="360" w:lineRule="auto"/>
        <w:rPr>
          <w:rFonts w:ascii="Arial" w:hAnsi="Arial" w:cs="Arial"/>
          <w:sz w:val="24"/>
          <w:szCs w:val="24"/>
        </w:rPr>
      </w:pPr>
    </w:p>
    <w:tbl>
      <w:tblPr>
        <w:tblW w:w="5000" w:type="pct"/>
        <w:tblInd w:w="-5" w:type="dxa"/>
        <w:tblLayout w:type="fixed"/>
        <w:tblCellMar>
          <w:left w:w="71" w:type="dxa"/>
          <w:right w:w="71" w:type="dxa"/>
        </w:tblCellMar>
        <w:tblLook w:val="0000" w:firstRow="0" w:lastRow="0" w:firstColumn="0" w:lastColumn="0" w:noHBand="0" w:noVBand="0"/>
      </w:tblPr>
      <w:tblGrid>
        <w:gridCol w:w="2849"/>
        <w:gridCol w:w="6213"/>
      </w:tblGrid>
      <w:tr w:rsidR="00A05A69" w14:paraId="06E27019" w14:textId="77777777">
        <w:trPr>
          <w:trHeight w:val="284"/>
        </w:trPr>
        <w:tc>
          <w:tcPr>
            <w:tcW w:w="285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AE1E08F"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2</w:t>
            </w:r>
            <w:r>
              <w:rPr>
                <w:b/>
              </w:rPr>
              <w:t>.</w:t>
            </w:r>
          </w:p>
        </w:tc>
        <w:tc>
          <w:tcPr>
            <w:tcW w:w="622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6708D1D" w14:textId="77777777" w:rsidR="00A05A69" w:rsidRDefault="00000000">
            <w:pPr>
              <w:spacing w:before="120" w:after="120" w:line="360" w:lineRule="auto"/>
              <w:ind w:left="-71"/>
              <w:rPr>
                <w:rFonts w:ascii="Arial" w:hAnsi="Arial" w:cs="Arial"/>
                <w:b/>
                <w:sz w:val="24"/>
                <w:szCs w:val="24"/>
              </w:rPr>
            </w:pPr>
            <w:r>
              <w:rPr>
                <w:rFonts w:ascii="Arial" w:hAnsi="Arial" w:cs="Arial"/>
                <w:b/>
                <w:sz w:val="24"/>
                <w:szCs w:val="24"/>
              </w:rPr>
              <w:t>Klawiatura ergonomiczna – 75 szt.</w:t>
            </w:r>
          </w:p>
        </w:tc>
      </w:tr>
      <w:tr w:rsidR="00A05A69" w14:paraId="2C641140" w14:textId="77777777">
        <w:trPr>
          <w:trHeight w:val="284"/>
        </w:trPr>
        <w:tc>
          <w:tcPr>
            <w:tcW w:w="2852" w:type="dxa"/>
            <w:tcBorders>
              <w:top w:val="single" w:sz="4" w:space="0" w:color="000000"/>
              <w:left w:val="single" w:sz="4" w:space="0" w:color="000000"/>
              <w:bottom w:val="single" w:sz="4" w:space="0" w:color="000000"/>
              <w:right w:val="single" w:sz="4" w:space="0" w:color="000000"/>
            </w:tcBorders>
          </w:tcPr>
          <w:p w14:paraId="37F32B66" w14:textId="77777777" w:rsidR="00A05A69" w:rsidRDefault="00A05A69">
            <w:pPr>
              <w:spacing w:before="120" w:after="120" w:line="360" w:lineRule="auto"/>
              <w:rPr>
                <w:rFonts w:ascii="Arial" w:hAnsi="Arial" w:cs="Arial"/>
                <w:b/>
                <w:sz w:val="24"/>
                <w:szCs w:val="24"/>
              </w:rPr>
            </w:pPr>
          </w:p>
        </w:tc>
        <w:tc>
          <w:tcPr>
            <w:tcW w:w="6220" w:type="dxa"/>
            <w:tcBorders>
              <w:top w:val="single" w:sz="4" w:space="0" w:color="000000"/>
              <w:left w:val="single" w:sz="4" w:space="0" w:color="000000"/>
              <w:bottom w:val="single" w:sz="4" w:space="0" w:color="000000"/>
              <w:right w:val="single" w:sz="4" w:space="0" w:color="000000"/>
            </w:tcBorders>
          </w:tcPr>
          <w:p w14:paraId="06D4CA5D" w14:textId="77777777" w:rsidR="00A05A69" w:rsidRDefault="00000000">
            <w:pPr>
              <w:spacing w:before="120" w:after="120" w:line="360" w:lineRule="auto"/>
              <w:ind w:left="-71"/>
              <w:rPr>
                <w:rFonts w:ascii="Arial" w:hAnsi="Arial" w:cs="Arial"/>
                <w:b/>
                <w:sz w:val="24"/>
                <w:szCs w:val="24"/>
              </w:rPr>
            </w:pPr>
            <w:r>
              <w:rPr>
                <w:rFonts w:ascii="Arial" w:hAnsi="Arial" w:cs="Arial"/>
                <w:b/>
                <w:sz w:val="24"/>
                <w:szCs w:val="24"/>
              </w:rPr>
              <w:t>Wymagane minimalne parametry techniczne</w:t>
            </w:r>
          </w:p>
        </w:tc>
      </w:tr>
      <w:tr w:rsidR="00A05A69" w14:paraId="6228CE59" w14:textId="77777777">
        <w:trPr>
          <w:trHeight w:val="284"/>
        </w:trPr>
        <w:tc>
          <w:tcPr>
            <w:tcW w:w="2852" w:type="dxa"/>
            <w:tcBorders>
              <w:top w:val="single" w:sz="4" w:space="0" w:color="000000"/>
              <w:left w:val="single" w:sz="4" w:space="0" w:color="000000"/>
              <w:bottom w:val="single" w:sz="4" w:space="0" w:color="000000"/>
              <w:right w:val="single" w:sz="4" w:space="0" w:color="000000"/>
            </w:tcBorders>
          </w:tcPr>
          <w:p w14:paraId="15F69853"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Typ klawiatury</w:t>
            </w:r>
          </w:p>
        </w:tc>
        <w:tc>
          <w:tcPr>
            <w:tcW w:w="6220" w:type="dxa"/>
            <w:tcBorders>
              <w:top w:val="single" w:sz="4" w:space="0" w:color="000000"/>
              <w:left w:val="single" w:sz="4" w:space="0" w:color="000000"/>
              <w:bottom w:val="single" w:sz="4" w:space="0" w:color="000000"/>
              <w:right w:val="single" w:sz="4" w:space="0" w:color="000000"/>
            </w:tcBorders>
            <w:vAlign w:val="center"/>
          </w:tcPr>
          <w:p w14:paraId="303E53FD"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Dzielona klawiatura ergonomiczna bezprzewodowa</w:t>
            </w:r>
          </w:p>
        </w:tc>
      </w:tr>
      <w:tr w:rsidR="00A05A69" w14:paraId="7B1031CB" w14:textId="77777777">
        <w:trPr>
          <w:trHeight w:val="284"/>
        </w:trPr>
        <w:tc>
          <w:tcPr>
            <w:tcW w:w="2852" w:type="dxa"/>
            <w:tcBorders>
              <w:top w:val="single" w:sz="4" w:space="0" w:color="000000"/>
              <w:left w:val="single" w:sz="4" w:space="0" w:color="000000"/>
              <w:bottom w:val="single" w:sz="4" w:space="0" w:color="000000"/>
              <w:right w:val="single" w:sz="4" w:space="0" w:color="000000"/>
            </w:tcBorders>
          </w:tcPr>
          <w:p w14:paraId="52812A6F"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Układ klawiatury</w:t>
            </w:r>
          </w:p>
        </w:tc>
        <w:tc>
          <w:tcPr>
            <w:tcW w:w="6220" w:type="dxa"/>
            <w:tcBorders>
              <w:top w:val="single" w:sz="4" w:space="0" w:color="000000"/>
              <w:left w:val="single" w:sz="4" w:space="0" w:color="000000"/>
              <w:bottom w:val="single" w:sz="4" w:space="0" w:color="000000"/>
              <w:right w:val="single" w:sz="4" w:space="0" w:color="000000"/>
            </w:tcBorders>
            <w:vAlign w:val="center"/>
          </w:tcPr>
          <w:p w14:paraId="4045D910"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Układ klawiatury:</w:t>
            </w:r>
          </w:p>
          <w:p w14:paraId="52A51480"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 xml:space="preserve">wyspowy z uniesioną środkową częścią, </w:t>
            </w:r>
          </w:p>
          <w:p w14:paraId="22105C9A"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klawisze umieszczone w grupach, obróconych względem siebie, wymuszających na użytkowniku ergonomiczną pozycję, tak aby przedramiona osoby piszącej tworzyły trójkąt,</w:t>
            </w:r>
          </w:p>
          <w:p w14:paraId="68BD3B36"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miękka podpórka pod nadgarstki, powodująca , iż dłonie są naturalnie uniesione nad klawiaturą,</w:t>
            </w:r>
          </w:p>
          <w:p w14:paraId="3E957A75"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regulacja uniesienia klawiatury w zakresie od 0 stopni do -7 stopni.</w:t>
            </w:r>
          </w:p>
          <w:p w14:paraId="0787AD4E"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zintegrowana klawiatura numeryczna.</w:t>
            </w:r>
          </w:p>
        </w:tc>
      </w:tr>
      <w:tr w:rsidR="00A05A69" w14:paraId="4E00E686" w14:textId="77777777">
        <w:trPr>
          <w:trHeight w:val="284"/>
        </w:trPr>
        <w:tc>
          <w:tcPr>
            <w:tcW w:w="2852" w:type="dxa"/>
            <w:tcBorders>
              <w:top w:val="single" w:sz="4" w:space="0" w:color="000000"/>
              <w:left w:val="single" w:sz="4" w:space="0" w:color="000000"/>
              <w:bottom w:val="single" w:sz="4" w:space="0" w:color="000000"/>
              <w:right w:val="single" w:sz="4" w:space="0" w:color="000000"/>
            </w:tcBorders>
          </w:tcPr>
          <w:p w14:paraId="37533C3F"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Łączność bezprzewodowa</w:t>
            </w:r>
          </w:p>
        </w:tc>
        <w:tc>
          <w:tcPr>
            <w:tcW w:w="6220" w:type="dxa"/>
            <w:tcBorders>
              <w:top w:val="single" w:sz="4" w:space="0" w:color="000000"/>
              <w:left w:val="single" w:sz="4" w:space="0" w:color="000000"/>
              <w:bottom w:val="single" w:sz="4" w:space="0" w:color="000000"/>
              <w:right w:val="single" w:sz="4" w:space="0" w:color="000000"/>
            </w:tcBorders>
            <w:vAlign w:val="center"/>
          </w:tcPr>
          <w:p w14:paraId="0F3B0E56"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 xml:space="preserve">Odbiornik USB </w:t>
            </w:r>
          </w:p>
          <w:p w14:paraId="67A1BDB9"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Technologia Bluetooth Low Energy</w:t>
            </w:r>
          </w:p>
          <w:p w14:paraId="42F86329"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Możliwość podłączenia do 3 urządzeń jednocześnie</w:t>
            </w:r>
          </w:p>
        </w:tc>
      </w:tr>
      <w:tr w:rsidR="00A05A69" w14:paraId="25F0C947" w14:textId="77777777">
        <w:trPr>
          <w:trHeight w:val="284"/>
        </w:trPr>
        <w:tc>
          <w:tcPr>
            <w:tcW w:w="2852" w:type="dxa"/>
            <w:tcBorders>
              <w:top w:val="single" w:sz="4" w:space="0" w:color="000000"/>
              <w:left w:val="single" w:sz="4" w:space="0" w:color="000000"/>
              <w:bottom w:val="single" w:sz="4" w:space="0" w:color="000000"/>
              <w:right w:val="single" w:sz="4" w:space="0" w:color="000000"/>
            </w:tcBorders>
          </w:tcPr>
          <w:p w14:paraId="1398793A" w14:textId="77777777" w:rsidR="00A05A69" w:rsidRDefault="00000000">
            <w:pPr>
              <w:spacing w:before="120" w:after="120" w:line="360" w:lineRule="auto"/>
              <w:rPr>
                <w:rFonts w:ascii="Arial" w:hAnsi="Arial" w:cs="Arial"/>
                <w:b/>
                <w:sz w:val="24"/>
                <w:szCs w:val="24"/>
              </w:rPr>
            </w:pPr>
            <w:r>
              <w:rPr>
                <w:rFonts w:ascii="Arial" w:hAnsi="Arial" w:cs="Arial"/>
                <w:b/>
                <w:sz w:val="24"/>
                <w:szCs w:val="24"/>
              </w:rPr>
              <w:lastRenderedPageBreak/>
              <w:t>Zasięg i bezpieczeństwo łączności</w:t>
            </w:r>
          </w:p>
        </w:tc>
        <w:tc>
          <w:tcPr>
            <w:tcW w:w="6220" w:type="dxa"/>
            <w:tcBorders>
              <w:top w:val="single" w:sz="4" w:space="0" w:color="000000"/>
              <w:left w:val="single" w:sz="4" w:space="0" w:color="000000"/>
              <w:bottom w:val="single" w:sz="4" w:space="0" w:color="000000"/>
              <w:right w:val="single" w:sz="4" w:space="0" w:color="000000"/>
            </w:tcBorders>
            <w:vAlign w:val="center"/>
          </w:tcPr>
          <w:p w14:paraId="5B6F51AD"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Zasięg łączności bezprzewodowej 10 m</w:t>
            </w:r>
          </w:p>
          <w:p w14:paraId="589D4F1C" w14:textId="77777777" w:rsidR="00A05A69" w:rsidRDefault="00000000" w:rsidP="0071796C">
            <w:pPr>
              <w:pStyle w:val="Akapitzlist"/>
              <w:numPr>
                <w:ilvl w:val="0"/>
                <w:numId w:val="44"/>
              </w:numPr>
              <w:spacing w:before="120" w:after="120" w:line="360" w:lineRule="auto"/>
              <w:ind w:left="345" w:hanging="284"/>
              <w:rPr>
                <w:rFonts w:ascii="Arial" w:hAnsi="Arial" w:cs="Arial"/>
                <w:bCs/>
                <w:sz w:val="24"/>
                <w:szCs w:val="24"/>
              </w:rPr>
            </w:pPr>
            <w:r>
              <w:rPr>
                <w:rFonts w:ascii="Arial" w:hAnsi="Arial" w:cs="Arial"/>
                <w:bCs/>
                <w:sz w:val="24"/>
                <w:szCs w:val="24"/>
              </w:rPr>
              <w:t>Szyfrowanie komunikacji bezprzewodowej.</w:t>
            </w:r>
          </w:p>
        </w:tc>
      </w:tr>
      <w:tr w:rsidR="00A05A69" w14:paraId="006B3A71" w14:textId="77777777">
        <w:trPr>
          <w:trHeight w:val="284"/>
        </w:trPr>
        <w:tc>
          <w:tcPr>
            <w:tcW w:w="2852" w:type="dxa"/>
            <w:tcBorders>
              <w:top w:val="single" w:sz="4" w:space="0" w:color="000000"/>
              <w:left w:val="single" w:sz="4" w:space="0" w:color="000000"/>
              <w:bottom w:val="single" w:sz="4" w:space="0" w:color="000000"/>
              <w:right w:val="single" w:sz="4" w:space="0" w:color="000000"/>
            </w:tcBorders>
          </w:tcPr>
          <w:p w14:paraId="2166760C"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Zasilanie</w:t>
            </w:r>
          </w:p>
        </w:tc>
        <w:tc>
          <w:tcPr>
            <w:tcW w:w="6220" w:type="dxa"/>
            <w:tcBorders>
              <w:top w:val="single" w:sz="4" w:space="0" w:color="000000"/>
              <w:left w:val="single" w:sz="4" w:space="0" w:color="000000"/>
              <w:bottom w:val="single" w:sz="4" w:space="0" w:color="000000"/>
              <w:right w:val="single" w:sz="4" w:space="0" w:color="000000"/>
            </w:tcBorders>
            <w:vAlign w:val="center"/>
          </w:tcPr>
          <w:p w14:paraId="72CB683F"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2 baterie AAA</w:t>
            </w:r>
          </w:p>
        </w:tc>
      </w:tr>
      <w:tr w:rsidR="00A05A69" w14:paraId="68786A17" w14:textId="77777777">
        <w:trPr>
          <w:trHeight w:val="284"/>
        </w:trPr>
        <w:tc>
          <w:tcPr>
            <w:tcW w:w="2852" w:type="dxa"/>
            <w:tcBorders>
              <w:top w:val="single" w:sz="4" w:space="0" w:color="000000"/>
              <w:left w:val="single" w:sz="4" w:space="0" w:color="000000"/>
              <w:bottom w:val="single" w:sz="4" w:space="0" w:color="000000"/>
              <w:right w:val="single" w:sz="4" w:space="0" w:color="000000"/>
            </w:tcBorders>
          </w:tcPr>
          <w:p w14:paraId="2CADB6C7"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Czas pracy na baterii</w:t>
            </w:r>
          </w:p>
        </w:tc>
        <w:tc>
          <w:tcPr>
            <w:tcW w:w="6220" w:type="dxa"/>
            <w:tcBorders>
              <w:top w:val="single" w:sz="4" w:space="0" w:color="000000"/>
              <w:left w:val="single" w:sz="4" w:space="0" w:color="000000"/>
              <w:bottom w:val="single" w:sz="4" w:space="0" w:color="000000"/>
              <w:right w:val="single" w:sz="4" w:space="0" w:color="000000"/>
            </w:tcBorders>
            <w:vAlign w:val="center"/>
          </w:tcPr>
          <w:p w14:paraId="1F49ACD7"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Min. 18 m-cy</w:t>
            </w:r>
          </w:p>
        </w:tc>
      </w:tr>
      <w:tr w:rsidR="00A05A69" w14:paraId="7BBDB884" w14:textId="77777777">
        <w:trPr>
          <w:trHeight w:val="98"/>
        </w:trPr>
        <w:tc>
          <w:tcPr>
            <w:tcW w:w="2852" w:type="dxa"/>
            <w:tcBorders>
              <w:top w:val="single" w:sz="4" w:space="0" w:color="000000"/>
              <w:left w:val="single" w:sz="4" w:space="0" w:color="000000"/>
              <w:bottom w:val="single" w:sz="4" w:space="0" w:color="000000"/>
              <w:right w:val="single" w:sz="4" w:space="0" w:color="000000"/>
            </w:tcBorders>
          </w:tcPr>
          <w:p w14:paraId="6E8ADC77"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Gwarancja</w:t>
            </w:r>
          </w:p>
        </w:tc>
        <w:tc>
          <w:tcPr>
            <w:tcW w:w="6220" w:type="dxa"/>
            <w:tcBorders>
              <w:top w:val="single" w:sz="4" w:space="0" w:color="000000"/>
              <w:left w:val="single" w:sz="4" w:space="0" w:color="000000"/>
              <w:bottom w:val="single" w:sz="4" w:space="0" w:color="000000"/>
              <w:right w:val="single" w:sz="4" w:space="0" w:color="000000"/>
            </w:tcBorders>
          </w:tcPr>
          <w:p w14:paraId="6038BD29"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24 miesiące</w:t>
            </w:r>
          </w:p>
        </w:tc>
      </w:tr>
    </w:tbl>
    <w:p w14:paraId="385C8C00" w14:textId="77777777" w:rsidR="00A05A69" w:rsidRDefault="00A05A69">
      <w:pPr>
        <w:spacing w:before="120" w:after="120" w:line="360" w:lineRule="auto"/>
        <w:rPr>
          <w:rFonts w:ascii="Arial" w:hAnsi="Arial" w:cs="Arial"/>
          <w:sz w:val="24"/>
          <w:szCs w:val="24"/>
        </w:rPr>
      </w:pPr>
    </w:p>
    <w:tbl>
      <w:tblPr>
        <w:tblW w:w="5000" w:type="pct"/>
        <w:tblInd w:w="-5" w:type="dxa"/>
        <w:tblLayout w:type="fixed"/>
        <w:tblCellMar>
          <w:left w:w="71" w:type="dxa"/>
          <w:right w:w="71" w:type="dxa"/>
        </w:tblCellMar>
        <w:tblLook w:val="0000" w:firstRow="0" w:lastRow="0" w:firstColumn="0" w:lastColumn="0" w:noHBand="0" w:noVBand="0"/>
      </w:tblPr>
      <w:tblGrid>
        <w:gridCol w:w="2803"/>
        <w:gridCol w:w="6259"/>
      </w:tblGrid>
      <w:tr w:rsidR="00A05A69" w14:paraId="1370299F" w14:textId="77777777">
        <w:trPr>
          <w:trHeight w:val="284"/>
        </w:trPr>
        <w:tc>
          <w:tcPr>
            <w:tcW w:w="280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173B324"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3.</w:t>
            </w:r>
          </w:p>
        </w:tc>
        <w:tc>
          <w:tcPr>
            <w:tcW w:w="62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EAC4F6E" w14:textId="77777777" w:rsidR="00A05A69" w:rsidRDefault="00000000">
            <w:pPr>
              <w:spacing w:before="120" w:after="120" w:line="360" w:lineRule="auto"/>
              <w:ind w:left="-71"/>
              <w:rPr>
                <w:rFonts w:ascii="Arial" w:hAnsi="Arial" w:cs="Arial"/>
                <w:b/>
                <w:sz w:val="24"/>
                <w:szCs w:val="24"/>
              </w:rPr>
            </w:pPr>
            <w:r>
              <w:rPr>
                <w:rFonts w:ascii="Arial" w:hAnsi="Arial" w:cs="Arial"/>
                <w:b/>
                <w:sz w:val="24"/>
                <w:szCs w:val="24"/>
              </w:rPr>
              <w:t>Mysz bezprzewodowa ergonomiczna – 75 szt.</w:t>
            </w:r>
          </w:p>
        </w:tc>
      </w:tr>
      <w:tr w:rsidR="00A05A69" w14:paraId="3FC5C86B" w14:textId="77777777">
        <w:trPr>
          <w:trHeight w:val="284"/>
        </w:trPr>
        <w:tc>
          <w:tcPr>
            <w:tcW w:w="2806" w:type="dxa"/>
            <w:tcBorders>
              <w:top w:val="single" w:sz="4" w:space="0" w:color="000000"/>
              <w:left w:val="single" w:sz="4" w:space="0" w:color="000000"/>
              <w:bottom w:val="single" w:sz="4" w:space="0" w:color="000000"/>
              <w:right w:val="single" w:sz="4" w:space="0" w:color="000000"/>
            </w:tcBorders>
          </w:tcPr>
          <w:p w14:paraId="50F97980" w14:textId="77777777" w:rsidR="00A05A69" w:rsidRDefault="00A05A69">
            <w:pPr>
              <w:spacing w:before="120" w:after="120" w:line="360" w:lineRule="auto"/>
              <w:rPr>
                <w:rFonts w:ascii="Arial" w:hAnsi="Arial" w:cs="Arial"/>
                <w:b/>
                <w:sz w:val="24"/>
                <w:szCs w:val="24"/>
              </w:rPr>
            </w:pPr>
          </w:p>
        </w:tc>
        <w:tc>
          <w:tcPr>
            <w:tcW w:w="6266" w:type="dxa"/>
            <w:tcBorders>
              <w:top w:val="single" w:sz="4" w:space="0" w:color="000000"/>
              <w:left w:val="single" w:sz="4" w:space="0" w:color="000000"/>
              <w:bottom w:val="single" w:sz="4" w:space="0" w:color="000000"/>
              <w:right w:val="single" w:sz="4" w:space="0" w:color="000000"/>
            </w:tcBorders>
          </w:tcPr>
          <w:p w14:paraId="0DB6FAF2" w14:textId="77777777" w:rsidR="00A05A69" w:rsidRDefault="00000000">
            <w:pPr>
              <w:spacing w:before="120" w:after="120" w:line="360" w:lineRule="auto"/>
              <w:ind w:left="-71"/>
              <w:rPr>
                <w:rFonts w:ascii="Arial" w:hAnsi="Arial" w:cs="Arial"/>
                <w:b/>
                <w:sz w:val="24"/>
                <w:szCs w:val="24"/>
              </w:rPr>
            </w:pPr>
            <w:r>
              <w:rPr>
                <w:rFonts w:ascii="Arial" w:hAnsi="Arial" w:cs="Arial"/>
                <w:b/>
                <w:sz w:val="24"/>
                <w:szCs w:val="24"/>
              </w:rPr>
              <w:t>Wymagane minimalne parametry techniczne</w:t>
            </w:r>
          </w:p>
        </w:tc>
      </w:tr>
      <w:tr w:rsidR="00A05A69" w14:paraId="1CEC37EB" w14:textId="77777777">
        <w:trPr>
          <w:trHeight w:val="284"/>
        </w:trPr>
        <w:tc>
          <w:tcPr>
            <w:tcW w:w="2806" w:type="dxa"/>
            <w:tcBorders>
              <w:top w:val="single" w:sz="4" w:space="0" w:color="000000"/>
              <w:left w:val="single" w:sz="4" w:space="0" w:color="000000"/>
              <w:bottom w:val="single" w:sz="4" w:space="0" w:color="000000"/>
              <w:right w:val="single" w:sz="4" w:space="0" w:color="000000"/>
            </w:tcBorders>
          </w:tcPr>
          <w:p w14:paraId="21A674AF"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Typ myszy</w:t>
            </w:r>
          </w:p>
        </w:tc>
        <w:tc>
          <w:tcPr>
            <w:tcW w:w="6266" w:type="dxa"/>
            <w:tcBorders>
              <w:top w:val="single" w:sz="4" w:space="0" w:color="000000"/>
              <w:left w:val="single" w:sz="4" w:space="0" w:color="000000"/>
              <w:bottom w:val="single" w:sz="4" w:space="0" w:color="000000"/>
              <w:right w:val="single" w:sz="4" w:space="0" w:color="000000"/>
            </w:tcBorders>
            <w:vAlign w:val="center"/>
          </w:tcPr>
          <w:p w14:paraId="09D71FD1"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Mysz ergonomiczna bezprzewodowa</w:t>
            </w:r>
          </w:p>
        </w:tc>
      </w:tr>
      <w:tr w:rsidR="00A05A69" w14:paraId="2AAB3101" w14:textId="77777777">
        <w:trPr>
          <w:trHeight w:val="284"/>
        </w:trPr>
        <w:tc>
          <w:tcPr>
            <w:tcW w:w="2806" w:type="dxa"/>
            <w:tcBorders>
              <w:top w:val="single" w:sz="4" w:space="0" w:color="000000"/>
              <w:left w:val="single" w:sz="4" w:space="0" w:color="000000"/>
              <w:bottom w:val="single" w:sz="4" w:space="0" w:color="000000"/>
              <w:right w:val="single" w:sz="4" w:space="0" w:color="000000"/>
            </w:tcBorders>
          </w:tcPr>
          <w:p w14:paraId="2D2A058B"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Budowa myszy</w:t>
            </w:r>
          </w:p>
        </w:tc>
        <w:tc>
          <w:tcPr>
            <w:tcW w:w="6266" w:type="dxa"/>
            <w:tcBorders>
              <w:top w:val="single" w:sz="4" w:space="0" w:color="000000"/>
              <w:left w:val="single" w:sz="4" w:space="0" w:color="000000"/>
              <w:bottom w:val="single" w:sz="4" w:space="0" w:color="000000"/>
              <w:right w:val="single" w:sz="4" w:space="0" w:color="000000"/>
            </w:tcBorders>
            <w:vAlign w:val="center"/>
          </w:tcPr>
          <w:p w14:paraId="402370CD"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Pionowa ergonomiczna mysz wertykalna wymuszająca wyprostowaną pozycję nadgarstka (jak podczas uścisku dłoni), korpus myszy posiadający podpórkę na kciuk i uniesiony pod kątem minimum 57 stopni. Wersja dla praworęcznych.</w:t>
            </w:r>
          </w:p>
        </w:tc>
      </w:tr>
      <w:tr w:rsidR="00A05A69" w14:paraId="54B14BC5" w14:textId="77777777">
        <w:trPr>
          <w:trHeight w:val="284"/>
        </w:trPr>
        <w:tc>
          <w:tcPr>
            <w:tcW w:w="2806" w:type="dxa"/>
            <w:tcBorders>
              <w:top w:val="single" w:sz="4" w:space="0" w:color="000000"/>
              <w:left w:val="single" w:sz="4" w:space="0" w:color="000000"/>
              <w:bottom w:val="single" w:sz="4" w:space="0" w:color="000000"/>
              <w:right w:val="single" w:sz="4" w:space="0" w:color="000000"/>
            </w:tcBorders>
          </w:tcPr>
          <w:p w14:paraId="0483C69D"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Ilość przycisków</w:t>
            </w:r>
          </w:p>
        </w:tc>
        <w:tc>
          <w:tcPr>
            <w:tcW w:w="6266" w:type="dxa"/>
            <w:tcBorders>
              <w:top w:val="single" w:sz="4" w:space="0" w:color="000000"/>
              <w:left w:val="single" w:sz="4" w:space="0" w:color="000000"/>
              <w:bottom w:val="single" w:sz="4" w:space="0" w:color="000000"/>
              <w:right w:val="single" w:sz="4" w:space="0" w:color="000000"/>
            </w:tcBorders>
            <w:vAlign w:val="center"/>
          </w:tcPr>
          <w:p w14:paraId="4E6720F1"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6, w tym jeden w rolce przewijania.</w:t>
            </w:r>
          </w:p>
          <w:p w14:paraId="6567A852"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Minimum 4 konfigurowalne przyciski.</w:t>
            </w:r>
          </w:p>
        </w:tc>
      </w:tr>
      <w:tr w:rsidR="00A05A69" w14:paraId="704E44BB" w14:textId="77777777">
        <w:trPr>
          <w:trHeight w:val="284"/>
        </w:trPr>
        <w:tc>
          <w:tcPr>
            <w:tcW w:w="2806" w:type="dxa"/>
            <w:tcBorders>
              <w:top w:val="single" w:sz="4" w:space="0" w:color="000000"/>
              <w:left w:val="single" w:sz="4" w:space="0" w:color="000000"/>
              <w:bottom w:val="single" w:sz="4" w:space="0" w:color="000000"/>
              <w:right w:val="single" w:sz="4" w:space="0" w:color="000000"/>
            </w:tcBorders>
          </w:tcPr>
          <w:p w14:paraId="30B4B9AE"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Rozdzielczość:</w:t>
            </w:r>
          </w:p>
        </w:tc>
        <w:tc>
          <w:tcPr>
            <w:tcW w:w="6266" w:type="dxa"/>
            <w:tcBorders>
              <w:top w:val="single" w:sz="4" w:space="0" w:color="000000"/>
              <w:left w:val="single" w:sz="4" w:space="0" w:color="000000"/>
              <w:bottom w:val="single" w:sz="4" w:space="0" w:color="000000"/>
              <w:right w:val="single" w:sz="4" w:space="0" w:color="000000"/>
            </w:tcBorders>
            <w:vAlign w:val="center"/>
          </w:tcPr>
          <w:p w14:paraId="20441E61"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Dostosowywana przez użytkownika w zakresie 400 dpi – 4000 dpi</w:t>
            </w:r>
          </w:p>
        </w:tc>
      </w:tr>
      <w:tr w:rsidR="00A05A69" w14:paraId="2BED23F3" w14:textId="77777777">
        <w:trPr>
          <w:trHeight w:val="284"/>
        </w:trPr>
        <w:tc>
          <w:tcPr>
            <w:tcW w:w="2806" w:type="dxa"/>
            <w:tcBorders>
              <w:top w:val="single" w:sz="4" w:space="0" w:color="000000"/>
              <w:left w:val="single" w:sz="4" w:space="0" w:color="000000"/>
              <w:bottom w:val="single" w:sz="4" w:space="0" w:color="000000"/>
              <w:right w:val="single" w:sz="4" w:space="0" w:color="000000"/>
            </w:tcBorders>
          </w:tcPr>
          <w:p w14:paraId="05AF9D71"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Łączność bezprzewodowa</w:t>
            </w:r>
          </w:p>
        </w:tc>
        <w:tc>
          <w:tcPr>
            <w:tcW w:w="6266" w:type="dxa"/>
            <w:tcBorders>
              <w:top w:val="single" w:sz="4" w:space="0" w:color="000000"/>
              <w:left w:val="single" w:sz="4" w:space="0" w:color="000000"/>
              <w:bottom w:val="single" w:sz="4" w:space="0" w:color="000000"/>
              <w:right w:val="single" w:sz="4" w:space="0" w:color="000000"/>
            </w:tcBorders>
            <w:vAlign w:val="center"/>
          </w:tcPr>
          <w:p w14:paraId="3D37B3EB" w14:textId="77777777" w:rsidR="00A05A69" w:rsidRDefault="00000000" w:rsidP="0071796C">
            <w:pPr>
              <w:pStyle w:val="Akapitzlist"/>
              <w:numPr>
                <w:ilvl w:val="0"/>
                <w:numId w:val="42"/>
              </w:numPr>
              <w:spacing w:before="120" w:after="120" w:line="360" w:lineRule="auto"/>
              <w:ind w:left="381" w:hanging="381"/>
              <w:rPr>
                <w:rFonts w:ascii="Arial" w:hAnsi="Arial" w:cs="Arial"/>
                <w:bCs/>
                <w:sz w:val="24"/>
                <w:szCs w:val="24"/>
              </w:rPr>
            </w:pPr>
            <w:r>
              <w:rPr>
                <w:rFonts w:ascii="Arial" w:hAnsi="Arial" w:cs="Arial"/>
                <w:bCs/>
                <w:sz w:val="24"/>
                <w:szCs w:val="24"/>
              </w:rPr>
              <w:t xml:space="preserve">Odbiornik USB </w:t>
            </w:r>
          </w:p>
          <w:p w14:paraId="1CFE1D3C" w14:textId="77777777" w:rsidR="00A05A69" w:rsidRDefault="00000000" w:rsidP="0071796C">
            <w:pPr>
              <w:pStyle w:val="Akapitzlist"/>
              <w:numPr>
                <w:ilvl w:val="0"/>
                <w:numId w:val="42"/>
              </w:numPr>
              <w:spacing w:before="120" w:after="120" w:line="360" w:lineRule="auto"/>
              <w:ind w:left="381" w:hanging="381"/>
              <w:rPr>
                <w:rFonts w:ascii="Arial" w:hAnsi="Arial" w:cs="Arial"/>
                <w:bCs/>
                <w:sz w:val="24"/>
                <w:szCs w:val="24"/>
              </w:rPr>
            </w:pPr>
            <w:r>
              <w:rPr>
                <w:rFonts w:ascii="Arial" w:hAnsi="Arial" w:cs="Arial"/>
                <w:bCs/>
                <w:sz w:val="24"/>
                <w:szCs w:val="24"/>
              </w:rPr>
              <w:t>Technologia Bluetooth Low Energy</w:t>
            </w:r>
          </w:p>
          <w:p w14:paraId="5BB4389F" w14:textId="77777777" w:rsidR="00A05A69" w:rsidRDefault="00000000" w:rsidP="0071796C">
            <w:pPr>
              <w:pStyle w:val="Akapitzlist"/>
              <w:numPr>
                <w:ilvl w:val="0"/>
                <w:numId w:val="42"/>
              </w:numPr>
              <w:spacing w:before="120" w:after="120" w:line="360" w:lineRule="auto"/>
              <w:ind w:left="381" w:hanging="381"/>
              <w:rPr>
                <w:rFonts w:ascii="Arial" w:hAnsi="Arial" w:cs="Arial"/>
                <w:bCs/>
                <w:sz w:val="24"/>
                <w:szCs w:val="24"/>
              </w:rPr>
            </w:pPr>
            <w:r>
              <w:rPr>
                <w:rFonts w:ascii="Arial" w:hAnsi="Arial" w:cs="Arial"/>
                <w:bCs/>
                <w:sz w:val="24"/>
                <w:szCs w:val="24"/>
              </w:rPr>
              <w:t>Możliwość podłączenia do 3 urządzeń jednocześnie</w:t>
            </w:r>
          </w:p>
        </w:tc>
      </w:tr>
      <w:tr w:rsidR="00A05A69" w14:paraId="6BD789BA" w14:textId="77777777">
        <w:trPr>
          <w:trHeight w:val="284"/>
        </w:trPr>
        <w:tc>
          <w:tcPr>
            <w:tcW w:w="2806" w:type="dxa"/>
            <w:tcBorders>
              <w:top w:val="single" w:sz="4" w:space="0" w:color="000000"/>
              <w:left w:val="single" w:sz="4" w:space="0" w:color="000000"/>
              <w:bottom w:val="single" w:sz="4" w:space="0" w:color="000000"/>
              <w:right w:val="single" w:sz="4" w:space="0" w:color="000000"/>
            </w:tcBorders>
          </w:tcPr>
          <w:p w14:paraId="4388E23E"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Zasięg i bezpieczeństwo łączności</w:t>
            </w:r>
          </w:p>
        </w:tc>
        <w:tc>
          <w:tcPr>
            <w:tcW w:w="6266" w:type="dxa"/>
            <w:tcBorders>
              <w:top w:val="single" w:sz="4" w:space="0" w:color="000000"/>
              <w:left w:val="single" w:sz="4" w:space="0" w:color="000000"/>
              <w:bottom w:val="single" w:sz="4" w:space="0" w:color="000000"/>
              <w:right w:val="single" w:sz="4" w:space="0" w:color="000000"/>
            </w:tcBorders>
            <w:vAlign w:val="center"/>
          </w:tcPr>
          <w:p w14:paraId="755C2A81" w14:textId="77777777" w:rsidR="00A05A69" w:rsidRPr="0071796C" w:rsidRDefault="00000000" w:rsidP="0071796C">
            <w:pPr>
              <w:spacing w:before="120" w:after="120" w:line="360" w:lineRule="auto"/>
              <w:rPr>
                <w:rFonts w:ascii="Arial" w:hAnsi="Arial" w:cs="Arial"/>
                <w:bCs/>
                <w:sz w:val="24"/>
                <w:szCs w:val="24"/>
              </w:rPr>
            </w:pPr>
            <w:r w:rsidRPr="0071796C">
              <w:rPr>
                <w:rFonts w:ascii="Arial" w:hAnsi="Arial" w:cs="Arial"/>
                <w:bCs/>
                <w:sz w:val="24"/>
                <w:szCs w:val="24"/>
              </w:rPr>
              <w:t>Zasięg łączności bezprzewodowej 10 m</w:t>
            </w:r>
          </w:p>
        </w:tc>
      </w:tr>
      <w:tr w:rsidR="00A05A69" w14:paraId="51A4FC9A" w14:textId="77777777">
        <w:trPr>
          <w:trHeight w:val="284"/>
        </w:trPr>
        <w:tc>
          <w:tcPr>
            <w:tcW w:w="2806" w:type="dxa"/>
            <w:tcBorders>
              <w:top w:val="single" w:sz="4" w:space="0" w:color="000000"/>
              <w:left w:val="single" w:sz="4" w:space="0" w:color="000000"/>
              <w:bottom w:val="single" w:sz="4" w:space="0" w:color="000000"/>
              <w:right w:val="single" w:sz="4" w:space="0" w:color="000000"/>
            </w:tcBorders>
          </w:tcPr>
          <w:p w14:paraId="46CB8FF1" w14:textId="77777777" w:rsidR="00A05A69" w:rsidRDefault="00000000">
            <w:pPr>
              <w:spacing w:before="120" w:after="120" w:line="360" w:lineRule="auto"/>
              <w:rPr>
                <w:rFonts w:ascii="Arial" w:hAnsi="Arial" w:cs="Arial"/>
                <w:b/>
                <w:sz w:val="24"/>
                <w:szCs w:val="24"/>
              </w:rPr>
            </w:pPr>
            <w:r>
              <w:rPr>
                <w:rFonts w:ascii="Arial" w:hAnsi="Arial" w:cs="Arial"/>
                <w:b/>
                <w:sz w:val="24"/>
                <w:szCs w:val="24"/>
              </w:rPr>
              <w:lastRenderedPageBreak/>
              <w:t>Zasilanie</w:t>
            </w:r>
          </w:p>
        </w:tc>
        <w:tc>
          <w:tcPr>
            <w:tcW w:w="6266" w:type="dxa"/>
            <w:tcBorders>
              <w:top w:val="single" w:sz="4" w:space="0" w:color="000000"/>
              <w:left w:val="single" w:sz="4" w:space="0" w:color="000000"/>
              <w:bottom w:val="single" w:sz="4" w:space="0" w:color="000000"/>
              <w:right w:val="single" w:sz="4" w:space="0" w:color="000000"/>
            </w:tcBorders>
            <w:vAlign w:val="center"/>
          </w:tcPr>
          <w:p w14:paraId="0A5DF5A2"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1 bateria AAA</w:t>
            </w:r>
          </w:p>
        </w:tc>
      </w:tr>
      <w:tr w:rsidR="00A05A69" w14:paraId="210D17B1" w14:textId="77777777">
        <w:trPr>
          <w:trHeight w:val="284"/>
        </w:trPr>
        <w:tc>
          <w:tcPr>
            <w:tcW w:w="2806" w:type="dxa"/>
            <w:tcBorders>
              <w:top w:val="single" w:sz="4" w:space="0" w:color="000000"/>
              <w:left w:val="single" w:sz="4" w:space="0" w:color="000000"/>
              <w:bottom w:val="single" w:sz="4" w:space="0" w:color="000000"/>
              <w:right w:val="single" w:sz="4" w:space="0" w:color="000000"/>
            </w:tcBorders>
          </w:tcPr>
          <w:p w14:paraId="417B74FD"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Czas pracy na baterii</w:t>
            </w:r>
          </w:p>
        </w:tc>
        <w:tc>
          <w:tcPr>
            <w:tcW w:w="6266" w:type="dxa"/>
            <w:tcBorders>
              <w:top w:val="single" w:sz="4" w:space="0" w:color="000000"/>
              <w:left w:val="single" w:sz="4" w:space="0" w:color="000000"/>
              <w:bottom w:val="single" w:sz="4" w:space="0" w:color="000000"/>
              <w:right w:val="single" w:sz="4" w:space="0" w:color="000000"/>
            </w:tcBorders>
            <w:vAlign w:val="center"/>
          </w:tcPr>
          <w:p w14:paraId="3843EDF8"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min. 18 m-cy</w:t>
            </w:r>
          </w:p>
        </w:tc>
      </w:tr>
      <w:tr w:rsidR="00A05A69" w14:paraId="60289613" w14:textId="77777777">
        <w:trPr>
          <w:trHeight w:val="98"/>
        </w:trPr>
        <w:tc>
          <w:tcPr>
            <w:tcW w:w="2806" w:type="dxa"/>
            <w:tcBorders>
              <w:top w:val="single" w:sz="4" w:space="0" w:color="000000"/>
              <w:left w:val="single" w:sz="4" w:space="0" w:color="000000"/>
              <w:bottom w:val="single" w:sz="4" w:space="0" w:color="000000"/>
              <w:right w:val="single" w:sz="4" w:space="0" w:color="000000"/>
            </w:tcBorders>
          </w:tcPr>
          <w:p w14:paraId="0E52978D" w14:textId="77777777" w:rsidR="00A05A69" w:rsidRDefault="00000000">
            <w:pPr>
              <w:spacing w:before="120" w:after="120" w:line="360" w:lineRule="auto"/>
              <w:rPr>
                <w:rFonts w:ascii="Arial" w:hAnsi="Arial" w:cs="Arial"/>
                <w:b/>
                <w:sz w:val="24"/>
                <w:szCs w:val="24"/>
              </w:rPr>
            </w:pPr>
            <w:r>
              <w:rPr>
                <w:rFonts w:ascii="Arial" w:hAnsi="Arial" w:cs="Arial"/>
                <w:b/>
                <w:sz w:val="24"/>
                <w:szCs w:val="24"/>
              </w:rPr>
              <w:t>Gwarancja</w:t>
            </w:r>
          </w:p>
        </w:tc>
        <w:tc>
          <w:tcPr>
            <w:tcW w:w="6266" w:type="dxa"/>
            <w:tcBorders>
              <w:top w:val="single" w:sz="4" w:space="0" w:color="000000"/>
              <w:left w:val="single" w:sz="4" w:space="0" w:color="000000"/>
              <w:bottom w:val="single" w:sz="4" w:space="0" w:color="000000"/>
              <w:right w:val="single" w:sz="4" w:space="0" w:color="000000"/>
            </w:tcBorders>
          </w:tcPr>
          <w:p w14:paraId="118CC32F" w14:textId="77777777" w:rsidR="00A05A69" w:rsidRDefault="00000000">
            <w:pPr>
              <w:spacing w:before="120" w:after="120" w:line="360" w:lineRule="auto"/>
              <w:rPr>
                <w:rFonts w:ascii="Arial" w:hAnsi="Arial" w:cs="Arial"/>
                <w:bCs/>
                <w:sz w:val="24"/>
                <w:szCs w:val="24"/>
              </w:rPr>
            </w:pPr>
            <w:r>
              <w:rPr>
                <w:rFonts w:ascii="Arial" w:hAnsi="Arial" w:cs="Arial"/>
                <w:bCs/>
                <w:sz w:val="24"/>
                <w:szCs w:val="24"/>
              </w:rPr>
              <w:t>24 miesiące</w:t>
            </w:r>
          </w:p>
        </w:tc>
      </w:tr>
    </w:tbl>
    <w:p w14:paraId="101232FE" w14:textId="36B03C29" w:rsidR="00F53092" w:rsidRDefault="00F53092">
      <w:pPr>
        <w:spacing w:before="120" w:after="120" w:line="360" w:lineRule="auto"/>
        <w:rPr>
          <w:rFonts w:ascii="Arial" w:hAnsi="Arial" w:cs="Arial"/>
          <w:sz w:val="24"/>
          <w:szCs w:val="24"/>
        </w:rPr>
      </w:pPr>
    </w:p>
    <w:p w14:paraId="2200AF29" w14:textId="77777777" w:rsidR="00F53092" w:rsidRDefault="00F53092">
      <w:pPr>
        <w:spacing w:after="0" w:line="240" w:lineRule="auto"/>
        <w:rPr>
          <w:rFonts w:ascii="Arial" w:hAnsi="Arial" w:cs="Arial"/>
          <w:sz w:val="24"/>
          <w:szCs w:val="24"/>
        </w:rPr>
      </w:pPr>
      <w:r>
        <w:rPr>
          <w:rFonts w:ascii="Arial" w:hAnsi="Arial" w:cs="Arial"/>
          <w:sz w:val="24"/>
          <w:szCs w:val="24"/>
        </w:rPr>
        <w:br w:type="page"/>
      </w:r>
    </w:p>
    <w:p w14:paraId="6BE120B2" w14:textId="77777777" w:rsidR="00A05A69" w:rsidRDefault="00A05A69">
      <w:pPr>
        <w:spacing w:before="120" w:after="120" w:line="360" w:lineRule="auto"/>
        <w:rPr>
          <w:rFonts w:ascii="Arial" w:hAnsi="Arial" w:cs="Arial"/>
          <w:sz w:val="24"/>
          <w:szCs w:val="24"/>
        </w:rPr>
      </w:pPr>
    </w:p>
    <w:tbl>
      <w:tblPr>
        <w:tblW w:w="5000" w:type="pct"/>
        <w:tblInd w:w="-5" w:type="dxa"/>
        <w:tblLayout w:type="fixed"/>
        <w:tblCellMar>
          <w:left w:w="71" w:type="dxa"/>
          <w:right w:w="71" w:type="dxa"/>
        </w:tblCellMar>
        <w:tblLook w:val="0000" w:firstRow="0" w:lastRow="0" w:firstColumn="0" w:lastColumn="0" w:noHBand="0" w:noVBand="0"/>
      </w:tblPr>
      <w:tblGrid>
        <w:gridCol w:w="9062"/>
      </w:tblGrid>
      <w:tr w:rsidR="00A05A69" w14:paraId="621B80C6" w14:textId="77777777">
        <w:trPr>
          <w:trHeight w:val="403"/>
        </w:trPr>
        <w:tc>
          <w:tcPr>
            <w:tcW w:w="907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53AF6D1" w14:textId="77777777" w:rsidR="00A05A69" w:rsidRDefault="00000000">
            <w:pPr>
              <w:spacing w:before="120" w:after="120" w:line="360" w:lineRule="auto"/>
              <w:rPr>
                <w:rFonts w:ascii="Arial" w:hAnsi="Arial" w:cs="Arial"/>
                <w:b/>
                <w:sz w:val="24"/>
                <w:szCs w:val="24"/>
              </w:rPr>
            </w:pPr>
            <w:r>
              <w:rPr>
                <w:rFonts w:ascii="Arial" w:hAnsi="Arial" w:cs="Arial"/>
                <w:b/>
                <w:bCs/>
                <w:sz w:val="24"/>
                <w:szCs w:val="24"/>
              </w:rPr>
              <w:t>Zakup kserokopiarki – część 2 zamówienia</w:t>
            </w:r>
          </w:p>
        </w:tc>
      </w:tr>
    </w:tbl>
    <w:p w14:paraId="54280565" w14:textId="77777777" w:rsidR="00A05A69" w:rsidRDefault="00A05A69">
      <w:pPr>
        <w:spacing w:before="120" w:after="120" w:line="360" w:lineRule="auto"/>
        <w:rPr>
          <w:rFonts w:ascii="Arial" w:hAnsi="Arial" w:cs="Arial"/>
          <w:sz w:val="24"/>
          <w:szCs w:val="24"/>
        </w:rPr>
      </w:pPr>
    </w:p>
    <w:tbl>
      <w:tblPr>
        <w:tblStyle w:val="Tabela-Siatka"/>
        <w:tblW w:w="9062" w:type="dxa"/>
        <w:tblLayout w:type="fixed"/>
        <w:tblLook w:val="04A0" w:firstRow="1" w:lastRow="0" w:firstColumn="1" w:lastColumn="0" w:noHBand="0" w:noVBand="1"/>
      </w:tblPr>
      <w:tblGrid>
        <w:gridCol w:w="2830"/>
        <w:gridCol w:w="6232"/>
      </w:tblGrid>
      <w:tr w:rsidR="00A05A69" w14:paraId="2C58AF6F" w14:textId="77777777">
        <w:tc>
          <w:tcPr>
            <w:tcW w:w="2830" w:type="dxa"/>
            <w:shd w:val="clear" w:color="auto" w:fill="BFBFBF" w:themeFill="background1" w:themeFillShade="BF"/>
          </w:tcPr>
          <w:p w14:paraId="1E63C8E3" w14:textId="77777777" w:rsidR="00A05A69" w:rsidRDefault="00000000">
            <w:pPr>
              <w:spacing w:before="120" w:after="120" w:line="360" w:lineRule="auto"/>
              <w:rPr>
                <w:rFonts w:ascii="Arial" w:hAnsi="Arial" w:cs="Arial"/>
                <w:b/>
                <w:bCs/>
                <w:sz w:val="24"/>
                <w:szCs w:val="24"/>
              </w:rPr>
            </w:pPr>
            <w:r>
              <w:rPr>
                <w:rFonts w:ascii="Arial" w:eastAsia="Calibri" w:hAnsi="Arial" w:cs="Arial"/>
                <w:b/>
                <w:bCs/>
                <w:sz w:val="24"/>
                <w:szCs w:val="24"/>
              </w:rPr>
              <w:t>4.</w:t>
            </w:r>
          </w:p>
        </w:tc>
        <w:tc>
          <w:tcPr>
            <w:tcW w:w="6232" w:type="dxa"/>
            <w:shd w:val="clear" w:color="auto" w:fill="BFBFBF" w:themeFill="background1" w:themeFillShade="BF"/>
          </w:tcPr>
          <w:p w14:paraId="751E7418" w14:textId="77777777" w:rsidR="00A05A69" w:rsidRDefault="00000000">
            <w:pPr>
              <w:spacing w:before="120" w:after="120" w:line="360" w:lineRule="auto"/>
              <w:rPr>
                <w:rFonts w:ascii="Arial" w:hAnsi="Arial" w:cs="Arial"/>
                <w:b/>
                <w:bCs/>
                <w:sz w:val="24"/>
                <w:szCs w:val="24"/>
              </w:rPr>
            </w:pPr>
            <w:r>
              <w:rPr>
                <w:rFonts w:ascii="Arial" w:eastAsia="Calibri" w:hAnsi="Arial" w:cs="Arial"/>
                <w:b/>
                <w:bCs/>
                <w:sz w:val="24"/>
                <w:szCs w:val="24"/>
              </w:rPr>
              <w:t>Kserokopiarka – 1 szt.</w:t>
            </w:r>
          </w:p>
        </w:tc>
      </w:tr>
      <w:tr w:rsidR="00A05A69" w14:paraId="6AA3519A" w14:textId="77777777">
        <w:tc>
          <w:tcPr>
            <w:tcW w:w="2830" w:type="dxa"/>
          </w:tcPr>
          <w:p w14:paraId="614F12C2"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Prędkość pracy A4 w kolorze:</w:t>
            </w:r>
          </w:p>
        </w:tc>
        <w:tc>
          <w:tcPr>
            <w:tcW w:w="6232" w:type="dxa"/>
          </w:tcPr>
          <w:p w14:paraId="318F89B9"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min. 25 str./min.</w:t>
            </w:r>
          </w:p>
        </w:tc>
      </w:tr>
      <w:tr w:rsidR="00A05A69" w14:paraId="0E686266" w14:textId="77777777">
        <w:tc>
          <w:tcPr>
            <w:tcW w:w="2830" w:type="dxa"/>
          </w:tcPr>
          <w:p w14:paraId="167E6128"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Prędkość pracy A3 w kolorze:</w:t>
            </w:r>
          </w:p>
        </w:tc>
        <w:tc>
          <w:tcPr>
            <w:tcW w:w="6232" w:type="dxa"/>
          </w:tcPr>
          <w:p w14:paraId="0961F7B4"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min. 14 str./min.</w:t>
            </w:r>
          </w:p>
        </w:tc>
      </w:tr>
      <w:tr w:rsidR="00A05A69" w14:paraId="4293D422" w14:textId="77777777">
        <w:tc>
          <w:tcPr>
            <w:tcW w:w="2830" w:type="dxa"/>
          </w:tcPr>
          <w:p w14:paraId="5593AAC3"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Wyświetlacz:</w:t>
            </w:r>
          </w:p>
        </w:tc>
        <w:tc>
          <w:tcPr>
            <w:tcW w:w="6232" w:type="dxa"/>
          </w:tcPr>
          <w:p w14:paraId="1D0ACE2A"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7-calowy, dotykowy, komunikaty w języku polskim, ruchomy</w:t>
            </w:r>
          </w:p>
        </w:tc>
      </w:tr>
      <w:tr w:rsidR="00A05A69" w14:paraId="2DD4C1A7" w14:textId="77777777">
        <w:tc>
          <w:tcPr>
            <w:tcW w:w="2830" w:type="dxa"/>
          </w:tcPr>
          <w:p w14:paraId="3C3E0301"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Czas uzyskania pierwszej kopii:</w:t>
            </w:r>
          </w:p>
        </w:tc>
        <w:tc>
          <w:tcPr>
            <w:tcW w:w="6232" w:type="dxa"/>
          </w:tcPr>
          <w:p w14:paraId="3206115C" w14:textId="77777777" w:rsidR="00A05A69" w:rsidRDefault="00000000">
            <w:pPr>
              <w:spacing w:before="120" w:after="120" w:line="360" w:lineRule="auto"/>
              <w:rPr>
                <w:rFonts w:ascii="Arial" w:hAnsi="Arial" w:cs="Arial"/>
                <w:sz w:val="24"/>
                <w:szCs w:val="24"/>
              </w:rPr>
            </w:pPr>
            <w:r w:rsidRPr="009D6A2E">
              <w:rPr>
                <w:rFonts w:ascii="Arial" w:eastAsia="Calibri" w:hAnsi="Arial" w:cs="Arial"/>
                <w:sz w:val="24"/>
                <w:szCs w:val="24"/>
                <w:lang w:val="en-US"/>
              </w:rPr>
              <w:t xml:space="preserve">mono –max. 8 s., </w:t>
            </w:r>
            <w:proofErr w:type="spellStart"/>
            <w:r w:rsidRPr="009D6A2E">
              <w:rPr>
                <w:rFonts w:ascii="Arial" w:eastAsia="Calibri" w:hAnsi="Arial" w:cs="Arial"/>
                <w:sz w:val="24"/>
                <w:szCs w:val="24"/>
                <w:lang w:val="en-US"/>
              </w:rPr>
              <w:t>kolor</w:t>
            </w:r>
            <w:proofErr w:type="spellEnd"/>
            <w:r w:rsidRPr="009D6A2E">
              <w:rPr>
                <w:rFonts w:ascii="Arial" w:eastAsia="Calibri" w:hAnsi="Arial" w:cs="Arial"/>
                <w:sz w:val="24"/>
                <w:szCs w:val="24"/>
                <w:lang w:val="en-US"/>
              </w:rPr>
              <w:t xml:space="preserve"> –max.  </w:t>
            </w:r>
            <w:r>
              <w:rPr>
                <w:rFonts w:ascii="Arial" w:eastAsia="Calibri" w:hAnsi="Arial" w:cs="Arial"/>
                <w:sz w:val="24"/>
                <w:szCs w:val="24"/>
              </w:rPr>
              <w:t>11,5 s.</w:t>
            </w:r>
          </w:p>
        </w:tc>
      </w:tr>
      <w:tr w:rsidR="00A05A69" w14:paraId="46218D5F" w14:textId="77777777">
        <w:tc>
          <w:tcPr>
            <w:tcW w:w="2830" w:type="dxa"/>
          </w:tcPr>
          <w:p w14:paraId="5615E53B"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Kopiowanie seryjne:</w:t>
            </w:r>
          </w:p>
        </w:tc>
        <w:tc>
          <w:tcPr>
            <w:tcW w:w="6232" w:type="dxa"/>
          </w:tcPr>
          <w:p w14:paraId="2107DFCD"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1-999</w:t>
            </w:r>
          </w:p>
        </w:tc>
      </w:tr>
      <w:tr w:rsidR="00A05A69" w14:paraId="64D270AB" w14:textId="77777777">
        <w:tc>
          <w:tcPr>
            <w:tcW w:w="2830" w:type="dxa"/>
          </w:tcPr>
          <w:p w14:paraId="10393D72"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Rozdzielczość kopiowania / drukowania:</w:t>
            </w:r>
          </w:p>
        </w:tc>
        <w:tc>
          <w:tcPr>
            <w:tcW w:w="6232" w:type="dxa"/>
          </w:tcPr>
          <w:p w14:paraId="7EF70046"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600 x 600 dpi</w:t>
            </w:r>
          </w:p>
        </w:tc>
      </w:tr>
      <w:tr w:rsidR="00A05A69" w14:paraId="06F0E09F" w14:textId="77777777">
        <w:tc>
          <w:tcPr>
            <w:tcW w:w="2830" w:type="dxa"/>
          </w:tcPr>
          <w:p w14:paraId="7839380B"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Podajnik dokumentów:</w:t>
            </w:r>
          </w:p>
        </w:tc>
        <w:tc>
          <w:tcPr>
            <w:tcW w:w="6232" w:type="dxa"/>
          </w:tcPr>
          <w:p w14:paraId="4627FBBA"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automatyczny, dwustronny</w:t>
            </w:r>
          </w:p>
        </w:tc>
      </w:tr>
      <w:tr w:rsidR="00A05A69" w14:paraId="51FE3890" w14:textId="77777777">
        <w:tc>
          <w:tcPr>
            <w:tcW w:w="2830" w:type="dxa"/>
          </w:tcPr>
          <w:p w14:paraId="61E5E344"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Pojemność podajnika dokumentów:</w:t>
            </w:r>
          </w:p>
        </w:tc>
        <w:tc>
          <w:tcPr>
            <w:tcW w:w="6232" w:type="dxa"/>
          </w:tcPr>
          <w:p w14:paraId="4B4C87B0"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min. 100 ark. (80 g/m2)</w:t>
            </w:r>
          </w:p>
        </w:tc>
      </w:tr>
      <w:tr w:rsidR="00A05A69" w14:paraId="004DFA71" w14:textId="77777777">
        <w:tc>
          <w:tcPr>
            <w:tcW w:w="2830" w:type="dxa"/>
          </w:tcPr>
          <w:p w14:paraId="20CCCD0C"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Gramatura dokumentów obsługiwana przez podajnik:</w:t>
            </w:r>
          </w:p>
        </w:tc>
        <w:tc>
          <w:tcPr>
            <w:tcW w:w="6232" w:type="dxa"/>
          </w:tcPr>
          <w:p w14:paraId="6BE30BF1"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35-128 g/m2</w:t>
            </w:r>
          </w:p>
        </w:tc>
      </w:tr>
      <w:tr w:rsidR="00A05A69" w14:paraId="24FC8EC8" w14:textId="77777777">
        <w:tc>
          <w:tcPr>
            <w:tcW w:w="2830" w:type="dxa"/>
          </w:tcPr>
          <w:p w14:paraId="4A8D651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Prędkość skanowania (kolor, A4):</w:t>
            </w:r>
          </w:p>
        </w:tc>
        <w:tc>
          <w:tcPr>
            <w:tcW w:w="6232" w:type="dxa"/>
          </w:tcPr>
          <w:p w14:paraId="2D6C0B5C"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min. 31 str./min.</w:t>
            </w:r>
          </w:p>
        </w:tc>
      </w:tr>
      <w:tr w:rsidR="00A05A69" w14:paraId="75984A30" w14:textId="77777777">
        <w:tc>
          <w:tcPr>
            <w:tcW w:w="2830" w:type="dxa"/>
          </w:tcPr>
          <w:p w14:paraId="07FE57A4"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Procesor:</w:t>
            </w:r>
          </w:p>
        </w:tc>
        <w:tc>
          <w:tcPr>
            <w:tcW w:w="6232" w:type="dxa"/>
          </w:tcPr>
          <w:p w14:paraId="4374DEE8"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min. 833 MHz</w:t>
            </w:r>
          </w:p>
        </w:tc>
      </w:tr>
      <w:tr w:rsidR="00A05A69" w:rsidRPr="009D6A2E" w14:paraId="3C140893" w14:textId="77777777">
        <w:tc>
          <w:tcPr>
            <w:tcW w:w="2830" w:type="dxa"/>
          </w:tcPr>
          <w:p w14:paraId="6E630075"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lastRenderedPageBreak/>
              <w:t>Złącza:</w:t>
            </w:r>
          </w:p>
        </w:tc>
        <w:tc>
          <w:tcPr>
            <w:tcW w:w="6232" w:type="dxa"/>
          </w:tcPr>
          <w:p w14:paraId="67156D6E" w14:textId="77777777" w:rsidR="00A05A69" w:rsidRPr="009D6A2E" w:rsidRDefault="00000000">
            <w:pPr>
              <w:spacing w:before="120" w:after="120" w:line="360" w:lineRule="auto"/>
              <w:rPr>
                <w:rFonts w:ascii="Arial" w:hAnsi="Arial" w:cs="Arial"/>
                <w:sz w:val="24"/>
                <w:szCs w:val="24"/>
                <w:lang w:val="en-US"/>
              </w:rPr>
            </w:pPr>
            <w:r w:rsidRPr="009D6A2E">
              <w:rPr>
                <w:rFonts w:ascii="Arial" w:eastAsia="Calibri" w:hAnsi="Arial" w:cs="Arial"/>
                <w:sz w:val="24"/>
                <w:szCs w:val="24"/>
                <w:lang w:val="en-US"/>
              </w:rPr>
              <w:t>Ethernet 10Base-T/100-Base-TX/1000Base-T, USB 2.0 (host), USB 2.0,</w:t>
            </w:r>
          </w:p>
        </w:tc>
      </w:tr>
      <w:tr w:rsidR="00A05A69" w14:paraId="72A3D35A" w14:textId="77777777">
        <w:tc>
          <w:tcPr>
            <w:tcW w:w="2830" w:type="dxa"/>
          </w:tcPr>
          <w:p w14:paraId="6799D3A8"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Pamięć:</w:t>
            </w:r>
          </w:p>
        </w:tc>
        <w:tc>
          <w:tcPr>
            <w:tcW w:w="6232" w:type="dxa"/>
          </w:tcPr>
          <w:p w14:paraId="1359AF39"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min.  2 GB</w:t>
            </w:r>
          </w:p>
        </w:tc>
      </w:tr>
      <w:tr w:rsidR="00A05A69" w14:paraId="0C31FF46" w14:textId="77777777">
        <w:tc>
          <w:tcPr>
            <w:tcW w:w="2830" w:type="dxa"/>
          </w:tcPr>
          <w:p w14:paraId="11F02600"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Pamięć masowa:</w:t>
            </w:r>
          </w:p>
        </w:tc>
        <w:tc>
          <w:tcPr>
            <w:tcW w:w="6232" w:type="dxa"/>
          </w:tcPr>
          <w:p w14:paraId="44EE7CAE"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min. 16 GB eMMC</w:t>
            </w:r>
          </w:p>
        </w:tc>
      </w:tr>
      <w:tr w:rsidR="00A05A69" w14:paraId="112E41B0" w14:textId="77777777">
        <w:tc>
          <w:tcPr>
            <w:tcW w:w="2830" w:type="dxa"/>
          </w:tcPr>
          <w:p w14:paraId="751ACEA8"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Standardowa pojemność papieru:</w:t>
            </w:r>
          </w:p>
        </w:tc>
        <w:tc>
          <w:tcPr>
            <w:tcW w:w="6232" w:type="dxa"/>
          </w:tcPr>
          <w:p w14:paraId="20770602"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kaseta na min. 250 ark. (80 g/m2) + podajnik boczny na min. 100 ark. (80 g/m2)</w:t>
            </w:r>
          </w:p>
        </w:tc>
      </w:tr>
      <w:tr w:rsidR="00A05A69" w14:paraId="1E8A3756" w14:textId="77777777">
        <w:tc>
          <w:tcPr>
            <w:tcW w:w="2830" w:type="dxa"/>
          </w:tcPr>
          <w:p w14:paraId="369AB0F0"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Maksymalna pojemność papieru:</w:t>
            </w:r>
          </w:p>
        </w:tc>
        <w:tc>
          <w:tcPr>
            <w:tcW w:w="6232" w:type="dxa"/>
          </w:tcPr>
          <w:p w14:paraId="6782C346"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1850 ark. (80 g/m2)</w:t>
            </w:r>
          </w:p>
        </w:tc>
      </w:tr>
      <w:tr w:rsidR="00A05A69" w14:paraId="50F6F37B" w14:textId="77777777">
        <w:tc>
          <w:tcPr>
            <w:tcW w:w="2830" w:type="dxa"/>
          </w:tcPr>
          <w:p w14:paraId="3779AF1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Gramatura papieru obsługiwana przez kasety:</w:t>
            </w:r>
          </w:p>
        </w:tc>
        <w:tc>
          <w:tcPr>
            <w:tcW w:w="6232" w:type="dxa"/>
          </w:tcPr>
          <w:p w14:paraId="523EDED2"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standard – 60-105 g/m2, opcjonalnie – 60 – 220 g/m2</w:t>
            </w:r>
          </w:p>
        </w:tc>
      </w:tr>
      <w:tr w:rsidR="00A05A69" w14:paraId="1F916FAD" w14:textId="77777777">
        <w:tc>
          <w:tcPr>
            <w:tcW w:w="2830" w:type="dxa"/>
          </w:tcPr>
          <w:p w14:paraId="2CE7A3AE"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Gramatura papieru obsługiwana przez podajnik boczny:</w:t>
            </w:r>
          </w:p>
        </w:tc>
        <w:tc>
          <w:tcPr>
            <w:tcW w:w="6232" w:type="dxa"/>
          </w:tcPr>
          <w:p w14:paraId="4D7F1690"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55-256 g/m2</w:t>
            </w:r>
          </w:p>
        </w:tc>
      </w:tr>
      <w:tr w:rsidR="006B4320" w14:paraId="0365EA59" w14:textId="77777777">
        <w:tc>
          <w:tcPr>
            <w:tcW w:w="2830" w:type="dxa"/>
          </w:tcPr>
          <w:p w14:paraId="489CFF86" w14:textId="5D07323B" w:rsidR="006B4320" w:rsidRDefault="006B4320">
            <w:pPr>
              <w:spacing w:before="120" w:after="120" w:line="360" w:lineRule="auto"/>
              <w:rPr>
                <w:rFonts w:ascii="Arial" w:eastAsia="Calibri" w:hAnsi="Arial" w:cs="Arial"/>
                <w:sz w:val="24"/>
                <w:szCs w:val="24"/>
              </w:rPr>
            </w:pPr>
            <w:r w:rsidRPr="00C61C92">
              <w:rPr>
                <w:rFonts w:ascii="Arial" w:hAnsi="Arial" w:cs="Arial"/>
                <w:sz w:val="24"/>
                <w:szCs w:val="24"/>
              </w:rPr>
              <w:t>Tryb ECO SCAN</w:t>
            </w:r>
          </w:p>
        </w:tc>
        <w:tc>
          <w:tcPr>
            <w:tcW w:w="6232" w:type="dxa"/>
          </w:tcPr>
          <w:p w14:paraId="4A038082" w14:textId="781EF964" w:rsidR="006B4320" w:rsidRDefault="006B4320">
            <w:pPr>
              <w:spacing w:before="120" w:after="120" w:line="360" w:lineRule="auto"/>
              <w:rPr>
                <w:rFonts w:ascii="Arial" w:eastAsia="Calibri" w:hAnsi="Arial" w:cs="Arial"/>
                <w:sz w:val="24"/>
                <w:szCs w:val="24"/>
              </w:rPr>
            </w:pPr>
            <w:r w:rsidRPr="00C61C92">
              <w:rPr>
                <w:rFonts w:ascii="Arial" w:hAnsi="Arial" w:cs="Arial"/>
                <w:sz w:val="24"/>
                <w:szCs w:val="24"/>
              </w:rPr>
              <w:t>wyłączone zasilanie podczas skanowania</w:t>
            </w:r>
          </w:p>
        </w:tc>
      </w:tr>
      <w:tr w:rsidR="006B4320" w14:paraId="2D615510" w14:textId="77777777">
        <w:tc>
          <w:tcPr>
            <w:tcW w:w="2830" w:type="dxa"/>
          </w:tcPr>
          <w:p w14:paraId="074BA699" w14:textId="39515CF6" w:rsidR="006B4320" w:rsidRDefault="006B4320">
            <w:pPr>
              <w:spacing w:before="120" w:after="120" w:line="360" w:lineRule="auto"/>
              <w:rPr>
                <w:rFonts w:ascii="Arial" w:eastAsia="Calibri" w:hAnsi="Arial" w:cs="Arial"/>
                <w:sz w:val="24"/>
                <w:szCs w:val="24"/>
              </w:rPr>
            </w:pPr>
            <w:r w:rsidRPr="00C61C92">
              <w:rPr>
                <w:rFonts w:ascii="Arial" w:hAnsi="Arial" w:cs="Arial"/>
                <w:sz w:val="24"/>
                <w:szCs w:val="24"/>
              </w:rPr>
              <w:t>Bęben czarny</w:t>
            </w:r>
          </w:p>
        </w:tc>
        <w:tc>
          <w:tcPr>
            <w:tcW w:w="6232" w:type="dxa"/>
          </w:tcPr>
          <w:p w14:paraId="7C42E53D" w14:textId="240B1962" w:rsidR="006B4320" w:rsidRDefault="006B4320">
            <w:pPr>
              <w:spacing w:before="120" w:after="120" w:line="360" w:lineRule="auto"/>
              <w:rPr>
                <w:rFonts w:ascii="Arial" w:eastAsia="Calibri" w:hAnsi="Arial" w:cs="Arial"/>
                <w:sz w:val="24"/>
                <w:szCs w:val="24"/>
              </w:rPr>
            </w:pPr>
            <w:r w:rsidRPr="00C61C92">
              <w:rPr>
                <w:rFonts w:ascii="Arial" w:hAnsi="Arial" w:cs="Arial"/>
                <w:sz w:val="24"/>
                <w:szCs w:val="24"/>
              </w:rPr>
              <w:t>K na min. 120 tyś wydruków</w:t>
            </w:r>
          </w:p>
        </w:tc>
      </w:tr>
      <w:tr w:rsidR="006B4320" w14:paraId="0F90909A" w14:textId="77777777">
        <w:tc>
          <w:tcPr>
            <w:tcW w:w="2830" w:type="dxa"/>
          </w:tcPr>
          <w:p w14:paraId="4ADBF7D4" w14:textId="7B2C995D" w:rsidR="006B4320" w:rsidRDefault="006B4320">
            <w:pPr>
              <w:spacing w:before="120" w:after="120" w:line="360" w:lineRule="auto"/>
              <w:rPr>
                <w:rFonts w:ascii="Arial" w:eastAsia="Calibri" w:hAnsi="Arial" w:cs="Arial"/>
                <w:sz w:val="24"/>
                <w:szCs w:val="24"/>
              </w:rPr>
            </w:pPr>
            <w:r w:rsidRPr="00C61C92">
              <w:rPr>
                <w:rFonts w:ascii="Arial" w:hAnsi="Arial" w:cs="Arial"/>
                <w:sz w:val="24"/>
                <w:szCs w:val="24"/>
              </w:rPr>
              <w:t>Bębny kolorowe</w:t>
            </w:r>
          </w:p>
        </w:tc>
        <w:tc>
          <w:tcPr>
            <w:tcW w:w="6232" w:type="dxa"/>
          </w:tcPr>
          <w:p w14:paraId="73BF5E46" w14:textId="79048595" w:rsidR="006B4320" w:rsidRDefault="006B4320">
            <w:pPr>
              <w:spacing w:before="120" w:after="120" w:line="360" w:lineRule="auto"/>
              <w:rPr>
                <w:rFonts w:ascii="Arial" w:eastAsia="Calibri" w:hAnsi="Arial" w:cs="Arial"/>
                <w:sz w:val="24"/>
                <w:szCs w:val="24"/>
              </w:rPr>
            </w:pPr>
            <w:r w:rsidRPr="00C61C92">
              <w:rPr>
                <w:rFonts w:ascii="Arial" w:hAnsi="Arial" w:cs="Arial"/>
                <w:sz w:val="24"/>
                <w:szCs w:val="24"/>
              </w:rPr>
              <w:t>CMY każdy ma min. 120 tyś kopii</w:t>
            </w:r>
          </w:p>
        </w:tc>
      </w:tr>
      <w:tr w:rsidR="00A05A69" w14:paraId="23AA89E5" w14:textId="77777777">
        <w:tc>
          <w:tcPr>
            <w:tcW w:w="2830" w:type="dxa"/>
          </w:tcPr>
          <w:p w14:paraId="2975FFC3"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Formaty papieru obsługiwane we wszystkich kasetach:</w:t>
            </w:r>
          </w:p>
        </w:tc>
        <w:tc>
          <w:tcPr>
            <w:tcW w:w="6232" w:type="dxa"/>
          </w:tcPr>
          <w:p w14:paraId="2EE1B35C"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A5-A3</w:t>
            </w:r>
          </w:p>
        </w:tc>
      </w:tr>
      <w:tr w:rsidR="00A05A69" w14:paraId="45F88F50" w14:textId="77777777">
        <w:tc>
          <w:tcPr>
            <w:tcW w:w="2830" w:type="dxa"/>
          </w:tcPr>
          <w:p w14:paraId="6078D5E1"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Formaty papieru obsługiwane przez podajnik boczny:</w:t>
            </w:r>
          </w:p>
        </w:tc>
        <w:tc>
          <w:tcPr>
            <w:tcW w:w="6232" w:type="dxa"/>
          </w:tcPr>
          <w:p w14:paraId="16B201B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A6-A3W (305 x 457 mm), formaty użytkownika od 90 x 140 mm do 305 x 457 mm</w:t>
            </w:r>
          </w:p>
        </w:tc>
      </w:tr>
      <w:tr w:rsidR="00A05A69" w14:paraId="779ED636" w14:textId="77777777">
        <w:tc>
          <w:tcPr>
            <w:tcW w:w="2830" w:type="dxa"/>
          </w:tcPr>
          <w:p w14:paraId="6B9ED4FD"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Moduł druku dwustronnego</w:t>
            </w:r>
          </w:p>
        </w:tc>
        <w:tc>
          <w:tcPr>
            <w:tcW w:w="6232" w:type="dxa"/>
          </w:tcPr>
          <w:p w14:paraId="475DE173"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tak</w:t>
            </w:r>
          </w:p>
        </w:tc>
      </w:tr>
      <w:tr w:rsidR="00A05A69" w14:paraId="5F619229" w14:textId="77777777">
        <w:tc>
          <w:tcPr>
            <w:tcW w:w="2830" w:type="dxa"/>
          </w:tcPr>
          <w:p w14:paraId="238CC2DD"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lastRenderedPageBreak/>
              <w:t>Taca odbiorcza:</w:t>
            </w:r>
          </w:p>
        </w:tc>
        <w:tc>
          <w:tcPr>
            <w:tcW w:w="6232" w:type="dxa"/>
          </w:tcPr>
          <w:p w14:paraId="6A1C6BD4"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min. 250 ark. (80 g/m2)</w:t>
            </w:r>
          </w:p>
        </w:tc>
      </w:tr>
      <w:tr w:rsidR="00A05A69" w14:paraId="5AB1AFD3" w14:textId="77777777">
        <w:tc>
          <w:tcPr>
            <w:tcW w:w="2830" w:type="dxa"/>
          </w:tcPr>
          <w:p w14:paraId="3D31092F"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Czas nagrzewania:</w:t>
            </w:r>
          </w:p>
        </w:tc>
        <w:tc>
          <w:tcPr>
            <w:tcW w:w="6232" w:type="dxa"/>
          </w:tcPr>
          <w:p w14:paraId="1D3A2532"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max. 27 s</w:t>
            </w:r>
          </w:p>
        </w:tc>
      </w:tr>
      <w:tr w:rsidR="00A05A69" w14:paraId="6458AC90" w14:textId="77777777">
        <w:tc>
          <w:tcPr>
            <w:tcW w:w="2830" w:type="dxa"/>
          </w:tcPr>
          <w:p w14:paraId="6DB3287C"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Wymiary modułu głównego:</w:t>
            </w:r>
          </w:p>
        </w:tc>
        <w:tc>
          <w:tcPr>
            <w:tcW w:w="6232" w:type="dxa"/>
          </w:tcPr>
          <w:p w14:paraId="0D252066"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nie większe niż 560 mm (szer.) x 582 mm (gł.) x 654 mm (wys.)</w:t>
            </w:r>
          </w:p>
        </w:tc>
      </w:tr>
      <w:tr w:rsidR="00A05A69" w14:paraId="2C1595A6" w14:textId="77777777">
        <w:tc>
          <w:tcPr>
            <w:tcW w:w="2830" w:type="dxa"/>
          </w:tcPr>
          <w:p w14:paraId="38E1036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Waga modułu głównego:</w:t>
            </w:r>
          </w:p>
        </w:tc>
        <w:tc>
          <w:tcPr>
            <w:tcW w:w="6232" w:type="dxa"/>
          </w:tcPr>
          <w:p w14:paraId="2B4C6042"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nie więcej niż 52 kg</w:t>
            </w:r>
          </w:p>
        </w:tc>
      </w:tr>
      <w:tr w:rsidR="00A05A69" w:rsidRPr="009D6A2E" w14:paraId="0DA97296" w14:textId="77777777">
        <w:tc>
          <w:tcPr>
            <w:tcW w:w="2830" w:type="dxa"/>
          </w:tcPr>
          <w:p w14:paraId="531ADAB1"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Obsługiwane systemy operacyjne:</w:t>
            </w:r>
          </w:p>
        </w:tc>
        <w:tc>
          <w:tcPr>
            <w:tcW w:w="6232" w:type="dxa"/>
          </w:tcPr>
          <w:p w14:paraId="4844ACE4" w14:textId="77777777" w:rsidR="00A05A69" w:rsidRPr="009D6A2E" w:rsidRDefault="00000000">
            <w:pPr>
              <w:spacing w:before="120" w:after="120" w:line="360" w:lineRule="auto"/>
              <w:rPr>
                <w:rFonts w:ascii="Arial" w:hAnsi="Arial" w:cs="Arial"/>
                <w:sz w:val="24"/>
                <w:szCs w:val="24"/>
                <w:lang w:val="en-US"/>
              </w:rPr>
            </w:pPr>
            <w:proofErr w:type="spellStart"/>
            <w:r w:rsidRPr="009D6A2E">
              <w:rPr>
                <w:rFonts w:ascii="Arial" w:eastAsia="Calibri" w:hAnsi="Arial" w:cs="Arial"/>
                <w:sz w:val="24"/>
                <w:szCs w:val="24"/>
                <w:lang w:val="en-US"/>
              </w:rPr>
              <w:t>standardowo</w:t>
            </w:r>
            <w:proofErr w:type="spellEnd"/>
            <w:r w:rsidRPr="009D6A2E">
              <w:rPr>
                <w:rFonts w:ascii="Arial" w:eastAsia="Calibri" w:hAnsi="Arial" w:cs="Arial"/>
                <w:sz w:val="24"/>
                <w:szCs w:val="24"/>
                <w:lang w:val="en-US"/>
              </w:rPr>
              <w:t xml:space="preserve"> Windows 10, 11, Server 2016, Server 2019, Server 2022, </w:t>
            </w:r>
            <w:proofErr w:type="spellStart"/>
            <w:r w:rsidRPr="009D6A2E">
              <w:rPr>
                <w:rFonts w:ascii="Arial" w:eastAsia="Calibri" w:hAnsi="Arial" w:cs="Arial"/>
                <w:sz w:val="24"/>
                <w:szCs w:val="24"/>
                <w:lang w:val="en-US"/>
              </w:rPr>
              <w:t>opcjonalnie</w:t>
            </w:r>
            <w:proofErr w:type="spellEnd"/>
            <w:r w:rsidRPr="009D6A2E">
              <w:rPr>
                <w:rFonts w:ascii="Arial" w:eastAsia="Calibri" w:hAnsi="Arial" w:cs="Arial"/>
                <w:sz w:val="24"/>
                <w:szCs w:val="24"/>
                <w:lang w:val="en-US"/>
              </w:rPr>
              <w:t xml:space="preserve"> Mac OS X1010 </w:t>
            </w:r>
            <w:proofErr w:type="spellStart"/>
            <w:r w:rsidRPr="009D6A2E">
              <w:rPr>
                <w:rFonts w:ascii="Arial" w:eastAsia="Calibri" w:hAnsi="Arial" w:cs="Arial"/>
                <w:sz w:val="24"/>
                <w:szCs w:val="24"/>
                <w:lang w:val="en-US"/>
              </w:rPr>
              <w:t>i</w:t>
            </w:r>
            <w:proofErr w:type="spellEnd"/>
            <w:r w:rsidRPr="009D6A2E">
              <w:rPr>
                <w:rFonts w:ascii="Arial" w:eastAsia="Calibri" w:hAnsi="Arial" w:cs="Arial"/>
                <w:sz w:val="24"/>
                <w:szCs w:val="24"/>
                <w:lang w:val="en-US"/>
              </w:rPr>
              <w:t xml:space="preserve"> </w:t>
            </w:r>
            <w:proofErr w:type="spellStart"/>
            <w:r w:rsidRPr="009D6A2E">
              <w:rPr>
                <w:rFonts w:ascii="Arial" w:eastAsia="Calibri" w:hAnsi="Arial" w:cs="Arial"/>
                <w:sz w:val="24"/>
                <w:szCs w:val="24"/>
                <w:lang w:val="en-US"/>
              </w:rPr>
              <w:t>nowsze</w:t>
            </w:r>
            <w:proofErr w:type="spellEnd"/>
            <w:r w:rsidRPr="009D6A2E">
              <w:rPr>
                <w:rFonts w:ascii="Arial" w:eastAsia="Calibri" w:hAnsi="Arial" w:cs="Arial"/>
                <w:sz w:val="24"/>
                <w:szCs w:val="24"/>
                <w:lang w:val="en-US"/>
              </w:rPr>
              <w:t>, Linux</w:t>
            </w:r>
          </w:p>
        </w:tc>
      </w:tr>
      <w:tr w:rsidR="00A05A69" w14:paraId="2BE870D2" w14:textId="77777777">
        <w:tc>
          <w:tcPr>
            <w:tcW w:w="2830" w:type="dxa"/>
          </w:tcPr>
          <w:p w14:paraId="389D8A1B"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 xml:space="preserve">Języki opisu strony: </w:t>
            </w:r>
          </w:p>
        </w:tc>
        <w:tc>
          <w:tcPr>
            <w:tcW w:w="6232" w:type="dxa"/>
          </w:tcPr>
          <w:p w14:paraId="0EC80EB2"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standardowo PCL6, opcjonalnie PostScript 3</w:t>
            </w:r>
          </w:p>
        </w:tc>
      </w:tr>
      <w:tr w:rsidR="00A05A69" w14:paraId="73856BE7" w14:textId="77777777">
        <w:tc>
          <w:tcPr>
            <w:tcW w:w="2830" w:type="dxa"/>
          </w:tcPr>
          <w:p w14:paraId="0F3CFDEF"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Zoom:</w:t>
            </w:r>
          </w:p>
        </w:tc>
        <w:tc>
          <w:tcPr>
            <w:tcW w:w="6232" w:type="dxa"/>
          </w:tcPr>
          <w:p w14:paraId="31E684E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25-400% w krokach co 1%</w:t>
            </w:r>
          </w:p>
        </w:tc>
      </w:tr>
      <w:tr w:rsidR="00A05A69" w14:paraId="437686CB" w14:textId="77777777">
        <w:tc>
          <w:tcPr>
            <w:tcW w:w="2830" w:type="dxa"/>
          </w:tcPr>
          <w:p w14:paraId="608982E3"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Sortowanie:</w:t>
            </w:r>
          </w:p>
        </w:tc>
        <w:tc>
          <w:tcPr>
            <w:tcW w:w="6232" w:type="dxa"/>
          </w:tcPr>
          <w:p w14:paraId="166F35FA"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rotacyjne i elektroniczne</w:t>
            </w:r>
          </w:p>
        </w:tc>
      </w:tr>
      <w:tr w:rsidR="00A05A69" w14:paraId="655BAE7F" w14:textId="77777777">
        <w:tc>
          <w:tcPr>
            <w:tcW w:w="2830" w:type="dxa"/>
          </w:tcPr>
          <w:p w14:paraId="351E04D2"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Programy pracy:</w:t>
            </w:r>
          </w:p>
        </w:tc>
        <w:tc>
          <w:tcPr>
            <w:tcW w:w="6232" w:type="dxa"/>
          </w:tcPr>
          <w:p w14:paraId="5BABB56B"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8</w:t>
            </w:r>
          </w:p>
        </w:tc>
      </w:tr>
      <w:tr w:rsidR="00A05A69" w14:paraId="3ACCBB5B" w14:textId="77777777">
        <w:tc>
          <w:tcPr>
            <w:tcW w:w="2830" w:type="dxa"/>
          </w:tcPr>
          <w:p w14:paraId="09423C2B"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Funkcje kopiowania:</w:t>
            </w:r>
          </w:p>
        </w:tc>
        <w:tc>
          <w:tcPr>
            <w:tcW w:w="6232" w:type="dxa"/>
          </w:tcPr>
          <w:p w14:paraId="4D0B050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2 w 1, 4 w 1, funkcja kopiowania dwóch stron dowodu tożsamości na 1 stronie bez ręcznego przewracania papieru (od wymiarów 86 x 54 mm)</w:t>
            </w:r>
          </w:p>
        </w:tc>
      </w:tr>
      <w:tr w:rsidR="00A05A69" w14:paraId="5803FB42" w14:textId="77777777">
        <w:tc>
          <w:tcPr>
            <w:tcW w:w="2830" w:type="dxa"/>
          </w:tcPr>
          <w:p w14:paraId="5B3C556B"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Protokoły i usługi drukowania:</w:t>
            </w:r>
          </w:p>
        </w:tc>
        <w:tc>
          <w:tcPr>
            <w:tcW w:w="6232" w:type="dxa"/>
          </w:tcPr>
          <w:p w14:paraId="34A5CF06"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LPR/LPD, IPP1.0, Raw Port 9100, WSD, TCP/IP(IPv4, IPv6)</w:t>
            </w:r>
          </w:p>
        </w:tc>
      </w:tr>
      <w:tr w:rsidR="00A05A69" w14:paraId="18065901" w14:textId="77777777">
        <w:tc>
          <w:tcPr>
            <w:tcW w:w="2830" w:type="dxa"/>
          </w:tcPr>
          <w:p w14:paraId="2BCB0A44"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Drukowanie poufne zabezpieczone kodem PIN</w:t>
            </w:r>
          </w:p>
        </w:tc>
        <w:tc>
          <w:tcPr>
            <w:tcW w:w="6232" w:type="dxa"/>
          </w:tcPr>
          <w:p w14:paraId="27558CC6"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tak</w:t>
            </w:r>
          </w:p>
        </w:tc>
      </w:tr>
      <w:tr w:rsidR="00A05A69" w14:paraId="1A2D64BA" w14:textId="77777777">
        <w:tc>
          <w:tcPr>
            <w:tcW w:w="2830" w:type="dxa"/>
          </w:tcPr>
          <w:p w14:paraId="4691435F"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Wydruk z nośnika USB:</w:t>
            </w:r>
          </w:p>
        </w:tc>
        <w:tc>
          <w:tcPr>
            <w:tcW w:w="6232" w:type="dxa"/>
          </w:tcPr>
          <w:p w14:paraId="4DD25C5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standardowo pliki TIFF, JPEG, PCL, PRN, TXT, PNG, opcjonalnie PDF, PS, PRN</w:t>
            </w:r>
          </w:p>
        </w:tc>
      </w:tr>
      <w:tr w:rsidR="00A05A69" w14:paraId="3ABFD26A" w14:textId="77777777">
        <w:tc>
          <w:tcPr>
            <w:tcW w:w="2830" w:type="dxa"/>
          </w:tcPr>
          <w:p w14:paraId="5A7DF55B"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Druk mobilny:</w:t>
            </w:r>
          </w:p>
        </w:tc>
        <w:tc>
          <w:tcPr>
            <w:tcW w:w="6232" w:type="dxa"/>
          </w:tcPr>
          <w:p w14:paraId="2D3A9055"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opcjonalnie AirPrint</w:t>
            </w:r>
          </w:p>
        </w:tc>
      </w:tr>
      <w:tr w:rsidR="00A05A69" w14:paraId="340B9665" w14:textId="77777777">
        <w:tc>
          <w:tcPr>
            <w:tcW w:w="2830" w:type="dxa"/>
          </w:tcPr>
          <w:p w14:paraId="6BF7F58F"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lastRenderedPageBreak/>
              <w:t>Skanowanie:</w:t>
            </w:r>
          </w:p>
        </w:tc>
        <w:tc>
          <w:tcPr>
            <w:tcW w:w="6232" w:type="dxa"/>
          </w:tcPr>
          <w:p w14:paraId="229472FA"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sieciowe, kolorowe</w:t>
            </w:r>
          </w:p>
        </w:tc>
      </w:tr>
      <w:tr w:rsidR="00A05A69" w14:paraId="0D3F46C4" w14:textId="77777777">
        <w:tc>
          <w:tcPr>
            <w:tcW w:w="2830" w:type="dxa"/>
          </w:tcPr>
          <w:p w14:paraId="3B9575A9"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Miejsca skanowania:</w:t>
            </w:r>
          </w:p>
        </w:tc>
        <w:tc>
          <w:tcPr>
            <w:tcW w:w="6232" w:type="dxa"/>
          </w:tcPr>
          <w:p w14:paraId="6FCFAD7B"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do e-maila, do FTP, do SMB, na pulpit, do nośnika pamięci USB, sieciowy TWAIN</w:t>
            </w:r>
          </w:p>
        </w:tc>
      </w:tr>
      <w:tr w:rsidR="00A05A69" w14:paraId="3B3347FE" w14:textId="77777777">
        <w:tc>
          <w:tcPr>
            <w:tcW w:w="2830" w:type="dxa"/>
          </w:tcPr>
          <w:p w14:paraId="4F8A8313"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Formaty plików przy skanowaniu:</w:t>
            </w:r>
          </w:p>
        </w:tc>
        <w:tc>
          <w:tcPr>
            <w:tcW w:w="6232" w:type="dxa"/>
          </w:tcPr>
          <w:p w14:paraId="0FD360BF"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TIFF, PDF, JPEG</w:t>
            </w:r>
          </w:p>
        </w:tc>
      </w:tr>
      <w:tr w:rsidR="00A05A69" w14:paraId="68213B18" w14:textId="77777777">
        <w:tc>
          <w:tcPr>
            <w:tcW w:w="2830" w:type="dxa"/>
          </w:tcPr>
          <w:p w14:paraId="395DB57D"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Obsługiwane protokoły:</w:t>
            </w:r>
          </w:p>
        </w:tc>
        <w:tc>
          <w:tcPr>
            <w:tcW w:w="6232" w:type="dxa"/>
          </w:tcPr>
          <w:p w14:paraId="5B084A8F"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SMTP, SMTP-SSL, FTP, FTPS, SMB (v1.0, v2.0, v2.1, v3.0, v. 3.1.1), TLS 1.3</w:t>
            </w:r>
          </w:p>
        </w:tc>
      </w:tr>
      <w:tr w:rsidR="00A05A69" w14:paraId="2AD33B63" w14:textId="77777777">
        <w:tc>
          <w:tcPr>
            <w:tcW w:w="2830" w:type="dxa"/>
          </w:tcPr>
          <w:p w14:paraId="5DE4FE2E"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 xml:space="preserve">Rozdzielczość skanowania: </w:t>
            </w:r>
          </w:p>
        </w:tc>
        <w:tc>
          <w:tcPr>
            <w:tcW w:w="6232" w:type="dxa"/>
          </w:tcPr>
          <w:p w14:paraId="34F80B38"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optyczna -100 x100 dpi, 150 x 150 dpi, 200 x 200 dpi, 300 x 300 dpi, 400 x 400 dpi, 600 x 600 dpi</w:t>
            </w:r>
          </w:p>
        </w:tc>
      </w:tr>
      <w:tr w:rsidR="00A05A69" w14:paraId="06AFA0A8" w14:textId="77777777">
        <w:tc>
          <w:tcPr>
            <w:tcW w:w="2830" w:type="dxa"/>
          </w:tcPr>
          <w:p w14:paraId="049A08DB"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Książka adresowa:</w:t>
            </w:r>
          </w:p>
        </w:tc>
        <w:tc>
          <w:tcPr>
            <w:tcW w:w="6232" w:type="dxa"/>
          </w:tcPr>
          <w:p w14:paraId="24525C6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200 wpisów, 300 adresów (przy wpisach grupowych)</w:t>
            </w:r>
          </w:p>
        </w:tc>
      </w:tr>
      <w:tr w:rsidR="00A05A69" w14:paraId="2FA32E21" w14:textId="77777777">
        <w:tc>
          <w:tcPr>
            <w:tcW w:w="2830" w:type="dxa"/>
          </w:tcPr>
          <w:p w14:paraId="1AB2FA37"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Autoryzacja użytkowników:</w:t>
            </w:r>
          </w:p>
        </w:tc>
        <w:tc>
          <w:tcPr>
            <w:tcW w:w="6232" w:type="dxa"/>
          </w:tcPr>
          <w:p w14:paraId="5F35D7C3"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100 użytkowników kodem 5-8 cyfrowym, opcjonalnie za pomocą karty zbliżeniowej</w:t>
            </w:r>
          </w:p>
        </w:tc>
      </w:tr>
      <w:tr w:rsidR="00A05A69" w14:paraId="2240F138" w14:textId="77777777">
        <w:tc>
          <w:tcPr>
            <w:tcW w:w="2830" w:type="dxa"/>
          </w:tcPr>
          <w:p w14:paraId="222D7D1C"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Protokoły bezpieczeństwa:</w:t>
            </w:r>
          </w:p>
        </w:tc>
        <w:tc>
          <w:tcPr>
            <w:tcW w:w="6232" w:type="dxa"/>
          </w:tcPr>
          <w:p w14:paraId="46255BD6"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TLS 1.3, HTTPS, IPP-SSL, FTPS, SMTP-SSL, LDAP-SSL, IPsec, SNMP V3. IEEE 802.1X</w:t>
            </w:r>
          </w:p>
        </w:tc>
      </w:tr>
      <w:tr w:rsidR="00A05A69" w14:paraId="2DC25F2A" w14:textId="77777777">
        <w:tc>
          <w:tcPr>
            <w:tcW w:w="2830" w:type="dxa"/>
          </w:tcPr>
          <w:p w14:paraId="3072A7F8"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Toner:</w:t>
            </w:r>
          </w:p>
        </w:tc>
        <w:tc>
          <w:tcPr>
            <w:tcW w:w="6232" w:type="dxa"/>
          </w:tcPr>
          <w:p w14:paraId="39A29888"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czarny na min. 18 tyś wydruków (5%)</w:t>
            </w:r>
          </w:p>
        </w:tc>
      </w:tr>
      <w:tr w:rsidR="00A05A69" w14:paraId="220BBD7E" w14:textId="77777777">
        <w:tc>
          <w:tcPr>
            <w:tcW w:w="2830" w:type="dxa"/>
          </w:tcPr>
          <w:p w14:paraId="14C9AC39"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Urządzenie gotowe do pracy</w:t>
            </w:r>
          </w:p>
        </w:tc>
        <w:tc>
          <w:tcPr>
            <w:tcW w:w="6232" w:type="dxa"/>
          </w:tcPr>
          <w:p w14:paraId="17E0B1A5" w14:textId="77777777" w:rsidR="00A05A69" w:rsidRDefault="00000000">
            <w:pPr>
              <w:spacing w:before="120" w:after="120" w:line="360" w:lineRule="auto"/>
              <w:rPr>
                <w:rFonts w:ascii="Arial" w:hAnsi="Arial" w:cs="Arial"/>
                <w:sz w:val="24"/>
                <w:szCs w:val="24"/>
              </w:rPr>
            </w:pPr>
            <w:r>
              <w:rPr>
                <w:rFonts w:ascii="Arial" w:eastAsia="Calibri" w:hAnsi="Arial" w:cs="Arial"/>
                <w:sz w:val="24"/>
                <w:szCs w:val="24"/>
              </w:rPr>
              <w:t>tak</w:t>
            </w:r>
          </w:p>
        </w:tc>
      </w:tr>
    </w:tbl>
    <w:p w14:paraId="3771473E" w14:textId="77777777" w:rsidR="00A05A69" w:rsidRDefault="00A05A69">
      <w:pPr>
        <w:spacing w:before="120" w:after="120" w:line="360" w:lineRule="auto"/>
        <w:rPr>
          <w:rFonts w:ascii="Arial" w:hAnsi="Arial" w:cs="Arial"/>
          <w:sz w:val="24"/>
          <w:szCs w:val="24"/>
        </w:rPr>
      </w:pPr>
    </w:p>
    <w:p w14:paraId="6CEF136A" w14:textId="2AC8CC56" w:rsidR="00F53092" w:rsidRDefault="00F53092">
      <w:pPr>
        <w:spacing w:after="0" w:line="240" w:lineRule="auto"/>
        <w:rPr>
          <w:rFonts w:ascii="Arial" w:hAnsi="Arial" w:cs="Arial"/>
          <w:sz w:val="24"/>
          <w:szCs w:val="24"/>
        </w:rPr>
      </w:pPr>
      <w:r>
        <w:rPr>
          <w:rFonts w:ascii="Arial" w:hAnsi="Arial" w:cs="Arial"/>
          <w:sz w:val="24"/>
          <w:szCs w:val="24"/>
        </w:rPr>
        <w:br w:type="page"/>
      </w:r>
    </w:p>
    <w:p w14:paraId="4A9EFACA" w14:textId="1D5AA5B3" w:rsidR="00F53092" w:rsidRDefault="00F53092" w:rsidP="00F53092">
      <w:pPr>
        <w:pStyle w:val="Nagwek1"/>
        <w:shd w:val="clear" w:color="auto" w:fill="BFBFBF" w:themeFill="background1" w:themeFillShade="BF"/>
        <w:tabs>
          <w:tab w:val="left" w:pos="426"/>
        </w:tabs>
        <w:spacing w:before="0" w:after="120" w:line="360" w:lineRule="auto"/>
        <w:rPr>
          <w:rFonts w:ascii="Arial" w:hAnsi="Arial" w:cs="Arial"/>
          <w:b/>
          <w:bCs/>
          <w:color w:val="auto"/>
          <w:sz w:val="24"/>
          <w:szCs w:val="24"/>
        </w:rPr>
      </w:pPr>
      <w:r>
        <w:rPr>
          <w:rFonts w:ascii="Arial" w:hAnsi="Arial" w:cs="Arial"/>
          <w:b/>
          <w:bCs/>
          <w:color w:val="auto"/>
          <w:sz w:val="24"/>
          <w:szCs w:val="24"/>
        </w:rPr>
        <w:lastRenderedPageBreak/>
        <w:t>Załącznik nr 7 do SWZ – Oświadczenie Wykonawcy dotyczące oferowanych monitorów</w:t>
      </w:r>
    </w:p>
    <w:p w14:paraId="0F4C8F90" w14:textId="77777777" w:rsidR="00F53092" w:rsidRDefault="00F53092" w:rsidP="00F53092">
      <w:pPr>
        <w:pStyle w:val="Tekstpodstawowy1"/>
        <w:spacing w:before="120" w:line="360" w:lineRule="auto"/>
        <w:rPr>
          <w:rFonts w:ascii="Arial" w:hAnsi="Arial" w:cs="Arial"/>
          <w:i/>
        </w:rPr>
      </w:pPr>
      <w:r>
        <w:rPr>
          <w:noProof/>
        </w:rPr>
        <w:drawing>
          <wp:inline distT="0" distB="0" distL="0" distR="0" wp14:anchorId="49D4C6A7" wp14:editId="02D5DE65">
            <wp:extent cx="5760720" cy="578485"/>
            <wp:effectExtent l="0" t="0" r="0" b="0"/>
            <wp:docPr id="1842470278" name="Obraz 1842470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39042DFE" w14:textId="77777777" w:rsidR="00F53092" w:rsidRDefault="00F53092" w:rsidP="00F53092">
      <w:pPr>
        <w:spacing w:before="120" w:after="120" w:line="360" w:lineRule="auto"/>
        <w:rPr>
          <w:rFonts w:ascii="Arial" w:hAnsi="Arial" w:cs="Arial"/>
          <w:sz w:val="24"/>
          <w:szCs w:val="24"/>
        </w:rPr>
      </w:pPr>
    </w:p>
    <w:p w14:paraId="706546B5" w14:textId="77777777" w:rsidR="00F53092" w:rsidRDefault="00F53092" w:rsidP="00F53092">
      <w:pPr>
        <w:spacing w:before="120" w:after="120" w:line="360" w:lineRule="auto"/>
        <w:rPr>
          <w:rFonts w:ascii="Arial" w:hAnsi="Arial" w:cs="Arial"/>
          <w:i/>
          <w:sz w:val="24"/>
          <w:szCs w:val="24"/>
        </w:rPr>
      </w:pPr>
      <w:r>
        <w:rPr>
          <w:rFonts w:ascii="Arial" w:hAnsi="Arial" w:cs="Arial"/>
          <w:i/>
          <w:sz w:val="24"/>
          <w:szCs w:val="24"/>
        </w:rPr>
        <w:t>(nazwa wykonawcy)</w:t>
      </w:r>
    </w:p>
    <w:p w14:paraId="78567AFF" w14:textId="77777777" w:rsidR="00F53092" w:rsidRDefault="00F53092" w:rsidP="00F53092">
      <w:pPr>
        <w:spacing w:before="120" w:after="120" w:line="360" w:lineRule="auto"/>
        <w:rPr>
          <w:rFonts w:ascii="Arial" w:hAnsi="Arial" w:cs="Times New Roman"/>
          <w:b/>
          <w:bCs/>
          <w:sz w:val="24"/>
          <w:szCs w:val="24"/>
          <w:lang w:eastAsia="ar-SA"/>
        </w:rPr>
      </w:pPr>
    </w:p>
    <w:p w14:paraId="290BEAC4" w14:textId="77777777" w:rsidR="00F53092" w:rsidRDefault="00F53092" w:rsidP="00F53092">
      <w:pPr>
        <w:spacing w:before="120" w:after="120" w:line="360" w:lineRule="auto"/>
        <w:rPr>
          <w:rFonts w:ascii="Arial" w:hAnsi="Arial" w:cs="Arial"/>
          <w:sz w:val="24"/>
          <w:szCs w:val="24"/>
        </w:rPr>
      </w:pPr>
      <w:r>
        <w:rPr>
          <w:rFonts w:ascii="Arial" w:hAnsi="Arial" w:cs="Arial"/>
          <w:b/>
          <w:bCs/>
          <w:sz w:val="24"/>
          <w:szCs w:val="24"/>
        </w:rPr>
        <w:t>Zakup monitorów, klawiatur i myszy komputerowych oraz zakup kserokopiarki</w:t>
      </w:r>
    </w:p>
    <w:p w14:paraId="7453B869" w14:textId="77777777" w:rsidR="00F53092" w:rsidRDefault="00F53092">
      <w:pPr>
        <w:spacing w:before="120" w:after="120" w:line="360" w:lineRule="auto"/>
        <w:rPr>
          <w:rFonts w:ascii="Arial" w:hAnsi="Arial" w:cs="Arial"/>
          <w:sz w:val="24"/>
          <w:szCs w:val="24"/>
        </w:rPr>
      </w:pPr>
    </w:p>
    <w:p w14:paraId="3C1C06A5" w14:textId="1694D612" w:rsidR="00F53092" w:rsidRPr="00F53092" w:rsidRDefault="00F53092" w:rsidP="00F53092">
      <w:pPr>
        <w:tabs>
          <w:tab w:val="left" w:pos="851"/>
        </w:tabs>
        <w:spacing w:before="120" w:after="120" w:line="360" w:lineRule="auto"/>
        <w:rPr>
          <w:rFonts w:ascii="Arial" w:hAnsi="Arial" w:cs="Arial"/>
          <w:sz w:val="24"/>
          <w:szCs w:val="24"/>
        </w:rPr>
      </w:pPr>
      <w:r w:rsidRPr="00F53092">
        <w:rPr>
          <w:rFonts w:ascii="Arial" w:hAnsi="Arial" w:cs="Arial"/>
          <w:sz w:val="24"/>
          <w:szCs w:val="24"/>
        </w:rPr>
        <w:t>Oświadczam, że oferowane monitory posiadają:</w:t>
      </w:r>
    </w:p>
    <w:p w14:paraId="1A37B6B2" w14:textId="77777777" w:rsidR="00F53092" w:rsidRPr="00F53092" w:rsidRDefault="00F53092" w:rsidP="00F53092">
      <w:pPr>
        <w:numPr>
          <w:ilvl w:val="0"/>
          <w:numId w:val="83"/>
        </w:numPr>
        <w:spacing w:before="120" w:after="120" w:line="360" w:lineRule="auto"/>
        <w:ind w:left="426" w:hanging="426"/>
        <w:rPr>
          <w:rFonts w:ascii="Arial" w:hAnsi="Arial" w:cs="Arial"/>
          <w:sz w:val="24"/>
          <w:szCs w:val="24"/>
        </w:rPr>
      </w:pPr>
      <w:r w:rsidRPr="00F53092">
        <w:rPr>
          <w:rFonts w:ascii="Arial" w:hAnsi="Arial" w:cs="Arial"/>
          <w:sz w:val="24"/>
          <w:szCs w:val="24"/>
        </w:rPr>
        <w:t>Certyfikat ISO 9001 dla producenta monitora,</w:t>
      </w:r>
    </w:p>
    <w:p w14:paraId="66687A77" w14:textId="77777777" w:rsidR="00F53092" w:rsidRPr="00F53092" w:rsidRDefault="00F53092" w:rsidP="00F53092">
      <w:pPr>
        <w:numPr>
          <w:ilvl w:val="0"/>
          <w:numId w:val="83"/>
        </w:numPr>
        <w:spacing w:before="120" w:after="120" w:line="360" w:lineRule="auto"/>
        <w:ind w:left="426" w:hanging="426"/>
        <w:rPr>
          <w:rFonts w:ascii="Arial" w:hAnsi="Arial" w:cs="Arial"/>
          <w:sz w:val="24"/>
          <w:szCs w:val="24"/>
        </w:rPr>
      </w:pPr>
      <w:r w:rsidRPr="00F53092">
        <w:rPr>
          <w:rFonts w:ascii="Arial" w:hAnsi="Arial" w:cs="Arial"/>
          <w:sz w:val="24"/>
          <w:szCs w:val="24"/>
        </w:rPr>
        <w:t>Certyfikat ISO 14001 dla producenta monitora,</w:t>
      </w:r>
    </w:p>
    <w:p w14:paraId="512F2316" w14:textId="77777777" w:rsidR="00F53092" w:rsidRPr="00F53092" w:rsidRDefault="00F53092" w:rsidP="00F53092">
      <w:pPr>
        <w:numPr>
          <w:ilvl w:val="0"/>
          <w:numId w:val="83"/>
        </w:numPr>
        <w:spacing w:before="120" w:after="120" w:line="360" w:lineRule="auto"/>
        <w:ind w:left="426" w:hanging="426"/>
        <w:rPr>
          <w:rFonts w:ascii="Arial" w:hAnsi="Arial" w:cs="Arial"/>
          <w:sz w:val="24"/>
          <w:szCs w:val="24"/>
        </w:rPr>
      </w:pPr>
      <w:r w:rsidRPr="00F53092">
        <w:rPr>
          <w:rFonts w:ascii="Arial" w:hAnsi="Arial" w:cs="Arial"/>
          <w:sz w:val="24"/>
          <w:szCs w:val="24"/>
        </w:rPr>
        <w:t>Deklaracja zgodności CE dla monitora,</w:t>
      </w:r>
    </w:p>
    <w:p w14:paraId="1861E680" w14:textId="77777777" w:rsidR="00F53092" w:rsidRPr="00F53092" w:rsidRDefault="00F53092" w:rsidP="00F53092">
      <w:pPr>
        <w:numPr>
          <w:ilvl w:val="0"/>
          <w:numId w:val="83"/>
        </w:numPr>
        <w:spacing w:before="120" w:after="120" w:line="360" w:lineRule="auto"/>
        <w:ind w:left="426" w:hanging="426"/>
        <w:rPr>
          <w:rFonts w:ascii="Arial" w:hAnsi="Arial" w:cs="Arial"/>
          <w:sz w:val="24"/>
          <w:szCs w:val="24"/>
        </w:rPr>
      </w:pPr>
      <w:r w:rsidRPr="00F53092">
        <w:rPr>
          <w:rFonts w:ascii="Arial" w:hAnsi="Arial" w:cs="Arial"/>
          <w:sz w:val="24"/>
          <w:szCs w:val="24"/>
        </w:rPr>
        <w:t>Certyfikat EPEAT Gold dla oferowanego modelu monitora, dla Polski lub kraju członkowskiego UE,</w:t>
      </w:r>
    </w:p>
    <w:p w14:paraId="7ED4785D" w14:textId="77777777" w:rsidR="00F53092" w:rsidRPr="00F53092" w:rsidRDefault="00F53092" w:rsidP="00F53092">
      <w:pPr>
        <w:numPr>
          <w:ilvl w:val="0"/>
          <w:numId w:val="83"/>
        </w:numPr>
        <w:spacing w:before="120" w:after="120" w:line="360" w:lineRule="auto"/>
        <w:ind w:left="426" w:hanging="426"/>
        <w:rPr>
          <w:rFonts w:ascii="Arial" w:hAnsi="Arial" w:cs="Arial"/>
          <w:sz w:val="24"/>
          <w:szCs w:val="24"/>
        </w:rPr>
      </w:pPr>
      <w:r w:rsidRPr="00F53092">
        <w:rPr>
          <w:rFonts w:ascii="Arial" w:hAnsi="Arial" w:cs="Arial"/>
          <w:sz w:val="24"/>
          <w:szCs w:val="24"/>
        </w:rPr>
        <w:t>Certyfikat TCO Certified Edge Displays dla oferowanego modelu monitora,</w:t>
      </w:r>
    </w:p>
    <w:p w14:paraId="381A8D02" w14:textId="77777777" w:rsidR="00F53092" w:rsidRPr="00F53092" w:rsidRDefault="00F53092" w:rsidP="00F53092">
      <w:pPr>
        <w:numPr>
          <w:ilvl w:val="0"/>
          <w:numId w:val="83"/>
        </w:numPr>
        <w:spacing w:before="120" w:after="120" w:line="360" w:lineRule="auto"/>
        <w:ind w:left="426" w:hanging="426"/>
        <w:rPr>
          <w:rFonts w:ascii="Arial" w:hAnsi="Arial" w:cs="Arial"/>
          <w:sz w:val="24"/>
          <w:szCs w:val="24"/>
        </w:rPr>
      </w:pPr>
      <w:r w:rsidRPr="00F53092">
        <w:rPr>
          <w:rFonts w:ascii="Arial" w:hAnsi="Arial" w:cs="Arial"/>
          <w:sz w:val="24"/>
          <w:szCs w:val="24"/>
        </w:rPr>
        <w:t>możliwość zarządzania oferowanym monitorem bezpośrednio z poziomu systemu operacyjnego podłączonego komputera.</w:t>
      </w:r>
    </w:p>
    <w:p w14:paraId="0CDE02BF" w14:textId="77777777" w:rsidR="00F53092" w:rsidRDefault="00F53092">
      <w:pPr>
        <w:spacing w:before="120" w:after="120" w:line="360" w:lineRule="auto"/>
        <w:rPr>
          <w:rFonts w:ascii="Arial" w:hAnsi="Arial" w:cs="Arial"/>
          <w:sz w:val="24"/>
          <w:szCs w:val="24"/>
        </w:rPr>
      </w:pPr>
    </w:p>
    <w:p w14:paraId="797CDC3E" w14:textId="77777777" w:rsidR="00F53092" w:rsidRDefault="00F53092" w:rsidP="00F53092">
      <w:pPr>
        <w:spacing w:before="120" w:after="120" w:line="360" w:lineRule="auto"/>
        <w:rPr>
          <w:rFonts w:ascii="Arial" w:hAnsi="Arial" w:cs="Arial"/>
          <w:sz w:val="24"/>
          <w:szCs w:val="24"/>
        </w:rPr>
      </w:pPr>
      <w:r>
        <w:rPr>
          <w:rFonts w:ascii="Arial" w:hAnsi="Arial" w:cs="Arial"/>
          <w:sz w:val="24"/>
          <w:szCs w:val="24"/>
        </w:rPr>
        <w:t>Oświadczam, że:</w:t>
      </w:r>
    </w:p>
    <w:p w14:paraId="02D96F6C" w14:textId="77777777" w:rsidR="00F53092" w:rsidRDefault="00F53092" w:rsidP="00F53092">
      <w:pPr>
        <w:numPr>
          <w:ilvl w:val="0"/>
          <w:numId w:val="83"/>
        </w:numPr>
        <w:spacing w:before="120" w:after="120" w:line="360" w:lineRule="auto"/>
        <w:ind w:left="426" w:hanging="426"/>
        <w:rPr>
          <w:rFonts w:ascii="Arial" w:hAnsi="Arial" w:cs="Arial"/>
          <w:sz w:val="24"/>
          <w:szCs w:val="24"/>
        </w:rPr>
      </w:pPr>
      <w:r>
        <w:rPr>
          <w:rFonts w:ascii="Arial" w:hAnsi="Arial" w:cs="Arial"/>
          <w:sz w:val="24"/>
          <w:szCs w:val="24"/>
        </w:rPr>
        <w:t>wszystkie informacje podane w niniejszym wykazie są zgodne z prawdą i stanem faktycznym,</w:t>
      </w:r>
    </w:p>
    <w:p w14:paraId="6A9434CF" w14:textId="77777777" w:rsidR="00F53092" w:rsidRDefault="00F53092" w:rsidP="00F53092">
      <w:pPr>
        <w:numPr>
          <w:ilvl w:val="0"/>
          <w:numId w:val="83"/>
        </w:numPr>
        <w:spacing w:before="120" w:after="120" w:line="360" w:lineRule="auto"/>
        <w:ind w:left="426" w:hanging="426"/>
        <w:rPr>
          <w:rFonts w:ascii="Arial" w:hAnsi="Arial" w:cs="Arial"/>
          <w:sz w:val="24"/>
          <w:szCs w:val="24"/>
        </w:rPr>
      </w:pPr>
      <w:r>
        <w:rPr>
          <w:rFonts w:ascii="Arial" w:hAnsi="Arial" w:cs="Arial"/>
          <w:sz w:val="24"/>
          <w:szCs w:val="24"/>
        </w:rPr>
        <w:t>jestem świadomy(-a) odpowiedzialności karnej za złożenie fałszywego oświadczenia.</w:t>
      </w:r>
    </w:p>
    <w:p w14:paraId="0ED416D7" w14:textId="77777777" w:rsidR="00F53092" w:rsidRDefault="00F53092">
      <w:pPr>
        <w:spacing w:before="120" w:after="120" w:line="360" w:lineRule="auto"/>
        <w:rPr>
          <w:rFonts w:ascii="Arial" w:hAnsi="Arial" w:cs="Arial"/>
          <w:sz w:val="24"/>
          <w:szCs w:val="24"/>
        </w:rPr>
      </w:pPr>
    </w:p>
    <w:sectPr w:rsidR="00F53092">
      <w:footerReference w:type="even" r:id="rId44"/>
      <w:footerReference w:type="default" r:id="rId45"/>
      <w:footerReference w:type="first" r:id="rId46"/>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4C466" w14:textId="77777777" w:rsidR="006C4D4F" w:rsidRDefault="006C4D4F">
      <w:pPr>
        <w:spacing w:after="0" w:line="240" w:lineRule="auto"/>
      </w:pPr>
      <w:r>
        <w:separator/>
      </w:r>
    </w:p>
  </w:endnote>
  <w:endnote w:type="continuationSeparator" w:id="0">
    <w:p w14:paraId="571509D8" w14:textId="77777777" w:rsidR="006C4D4F" w:rsidRDefault="006C4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FrankfurtGothic">
    <w:altName w:val="Times New Roman"/>
    <w:charset w:val="EE"/>
    <w:family w:val="roman"/>
    <w:pitch w:val="variable"/>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A2817" w14:textId="77777777" w:rsidR="00A05A69" w:rsidRDefault="00A05A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7326641"/>
      <w:docPartObj>
        <w:docPartGallery w:val="Page Numbers (Bottom of Page)"/>
        <w:docPartUnique/>
      </w:docPartObj>
    </w:sdtPr>
    <w:sdtContent>
      <w:p w14:paraId="73887A48" w14:textId="77777777" w:rsidR="00A05A69" w:rsidRDefault="00000000">
        <w:pPr>
          <w:spacing w:after="0" w:line="240" w:lineRule="auto"/>
          <w:jc w:val="right"/>
          <w:rPr>
            <w:rFonts w:ascii="Arial" w:hAnsi="Arial" w:cs="Arial"/>
          </w:rPr>
        </w:pP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rPr>
          <w:t>70</w:t>
        </w:r>
        <w:r>
          <w:rPr>
            <w:rFonts w:ascii="Arial" w:hAnsi="Arial" w:cs="Arial"/>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90831"/>
      <w:docPartObj>
        <w:docPartGallery w:val="Page Numbers (Bottom of Page)"/>
        <w:docPartUnique/>
      </w:docPartObj>
    </w:sdtPr>
    <w:sdtContent>
      <w:p w14:paraId="7A05DAF4" w14:textId="77777777" w:rsidR="00A05A69" w:rsidRDefault="00000000">
        <w:pPr>
          <w:spacing w:after="0" w:line="240" w:lineRule="auto"/>
          <w:jc w:val="right"/>
          <w:rPr>
            <w:rFonts w:ascii="Arial" w:hAnsi="Arial" w:cs="Arial"/>
          </w:rPr>
        </w:pP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rPr>
          <w:t>70</w:t>
        </w:r>
        <w:r>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50454" w14:textId="77777777" w:rsidR="006C4D4F" w:rsidRDefault="006C4D4F">
      <w:pPr>
        <w:spacing w:after="0" w:line="240" w:lineRule="auto"/>
      </w:pPr>
      <w:r>
        <w:separator/>
      </w:r>
    </w:p>
  </w:footnote>
  <w:footnote w:type="continuationSeparator" w:id="0">
    <w:p w14:paraId="6344C922" w14:textId="77777777" w:rsidR="006C4D4F" w:rsidRDefault="006C4D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A49"/>
    <w:multiLevelType w:val="multilevel"/>
    <w:tmpl w:val="374E314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35E6BFC"/>
    <w:multiLevelType w:val="multilevel"/>
    <w:tmpl w:val="FAAC26F8"/>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2" w15:restartNumberingAfterBreak="0">
    <w:nsid w:val="037F46A5"/>
    <w:multiLevelType w:val="multilevel"/>
    <w:tmpl w:val="06EAA4E0"/>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 w15:restartNumberingAfterBreak="0">
    <w:nsid w:val="07463046"/>
    <w:multiLevelType w:val="multilevel"/>
    <w:tmpl w:val="741CF5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F20ED5"/>
    <w:multiLevelType w:val="multilevel"/>
    <w:tmpl w:val="76FCFFA6"/>
    <w:lvl w:ilvl="0">
      <w:start w:val="1"/>
      <w:numFmt w:val="upperRoman"/>
      <w:lvlText w:val="%1."/>
      <w:lvlJc w:val="left"/>
      <w:pPr>
        <w:tabs>
          <w:tab w:val="num" w:pos="0"/>
        </w:tabs>
        <w:ind w:left="1571" w:hanging="72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5" w15:restartNumberingAfterBreak="0">
    <w:nsid w:val="089E40A9"/>
    <w:multiLevelType w:val="multilevel"/>
    <w:tmpl w:val="98A0A2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1E4C40"/>
    <w:multiLevelType w:val="multilevel"/>
    <w:tmpl w:val="D5CC9C1A"/>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E8A6F7E"/>
    <w:multiLevelType w:val="multilevel"/>
    <w:tmpl w:val="291C6948"/>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7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8" w15:restartNumberingAfterBreak="0">
    <w:nsid w:val="1365416C"/>
    <w:multiLevelType w:val="multilevel"/>
    <w:tmpl w:val="24484834"/>
    <w:lvl w:ilvl="0">
      <w:start w:val="1"/>
      <w:numFmt w:val="bullet"/>
      <w:lvlText w:val=""/>
      <w:lvlJc w:val="left"/>
      <w:pPr>
        <w:tabs>
          <w:tab w:val="num" w:pos="0"/>
        </w:tabs>
        <w:ind w:left="1440" w:hanging="360"/>
      </w:pPr>
      <w:rPr>
        <w:rFonts w:ascii="Symbol" w:hAnsi="Symbol" w:cs="Symbol"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15:restartNumberingAfterBreak="0">
    <w:nsid w:val="140B17B6"/>
    <w:multiLevelType w:val="multilevel"/>
    <w:tmpl w:val="DE26F4D8"/>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732"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14B940D0"/>
    <w:multiLevelType w:val="multilevel"/>
    <w:tmpl w:val="354E51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6B965EB"/>
    <w:multiLevelType w:val="multilevel"/>
    <w:tmpl w:val="772654EE"/>
    <w:lvl w:ilvl="0">
      <w:start w:val="1"/>
      <w:numFmt w:val="decimal"/>
      <w:lvlText w:val="%1."/>
      <w:lvlJc w:val="left"/>
      <w:pPr>
        <w:tabs>
          <w:tab w:val="num" w:pos="0"/>
        </w:tabs>
        <w:ind w:left="446" w:hanging="360"/>
      </w:pPr>
    </w:lvl>
    <w:lvl w:ilvl="1">
      <w:start w:val="1"/>
      <w:numFmt w:val="lowerLetter"/>
      <w:lvlText w:val="%2."/>
      <w:lvlJc w:val="left"/>
      <w:pPr>
        <w:tabs>
          <w:tab w:val="num" w:pos="0"/>
        </w:tabs>
        <w:ind w:left="1166" w:hanging="360"/>
      </w:pPr>
    </w:lvl>
    <w:lvl w:ilvl="2">
      <w:start w:val="1"/>
      <w:numFmt w:val="lowerRoman"/>
      <w:lvlText w:val="%3."/>
      <w:lvlJc w:val="right"/>
      <w:pPr>
        <w:tabs>
          <w:tab w:val="num" w:pos="0"/>
        </w:tabs>
        <w:ind w:left="1886" w:hanging="180"/>
      </w:pPr>
    </w:lvl>
    <w:lvl w:ilvl="3">
      <w:start w:val="1"/>
      <w:numFmt w:val="decimal"/>
      <w:lvlText w:val="%4."/>
      <w:lvlJc w:val="left"/>
      <w:pPr>
        <w:tabs>
          <w:tab w:val="num" w:pos="0"/>
        </w:tabs>
        <w:ind w:left="2606" w:hanging="360"/>
      </w:pPr>
    </w:lvl>
    <w:lvl w:ilvl="4">
      <w:start w:val="1"/>
      <w:numFmt w:val="lowerLetter"/>
      <w:lvlText w:val="%5."/>
      <w:lvlJc w:val="left"/>
      <w:pPr>
        <w:tabs>
          <w:tab w:val="num" w:pos="0"/>
        </w:tabs>
        <w:ind w:left="3326" w:hanging="360"/>
      </w:pPr>
    </w:lvl>
    <w:lvl w:ilvl="5">
      <w:start w:val="1"/>
      <w:numFmt w:val="lowerRoman"/>
      <w:lvlText w:val="%6."/>
      <w:lvlJc w:val="right"/>
      <w:pPr>
        <w:tabs>
          <w:tab w:val="num" w:pos="0"/>
        </w:tabs>
        <w:ind w:left="4046" w:hanging="180"/>
      </w:pPr>
    </w:lvl>
    <w:lvl w:ilvl="6">
      <w:start w:val="1"/>
      <w:numFmt w:val="decimal"/>
      <w:lvlText w:val="%7."/>
      <w:lvlJc w:val="left"/>
      <w:pPr>
        <w:tabs>
          <w:tab w:val="num" w:pos="0"/>
        </w:tabs>
        <w:ind w:left="4766" w:hanging="360"/>
      </w:pPr>
    </w:lvl>
    <w:lvl w:ilvl="7">
      <w:start w:val="1"/>
      <w:numFmt w:val="lowerLetter"/>
      <w:lvlText w:val="%8."/>
      <w:lvlJc w:val="left"/>
      <w:pPr>
        <w:tabs>
          <w:tab w:val="num" w:pos="0"/>
        </w:tabs>
        <w:ind w:left="5486" w:hanging="360"/>
      </w:pPr>
    </w:lvl>
    <w:lvl w:ilvl="8">
      <w:start w:val="1"/>
      <w:numFmt w:val="lowerRoman"/>
      <w:lvlText w:val="%9."/>
      <w:lvlJc w:val="right"/>
      <w:pPr>
        <w:tabs>
          <w:tab w:val="num" w:pos="0"/>
        </w:tabs>
        <w:ind w:left="6206" w:hanging="180"/>
      </w:pPr>
    </w:lvl>
  </w:abstractNum>
  <w:abstractNum w:abstractNumId="12" w15:restartNumberingAfterBreak="0">
    <w:nsid w:val="17280471"/>
    <w:multiLevelType w:val="multilevel"/>
    <w:tmpl w:val="079C69E6"/>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92D17C5"/>
    <w:multiLevelType w:val="multilevel"/>
    <w:tmpl w:val="6A281CEA"/>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4" w15:restartNumberingAfterBreak="0">
    <w:nsid w:val="1F3A22C7"/>
    <w:multiLevelType w:val="multilevel"/>
    <w:tmpl w:val="B90C9D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FCF10DB"/>
    <w:multiLevelType w:val="multilevel"/>
    <w:tmpl w:val="A2CAC35C"/>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6" w15:restartNumberingAfterBreak="0">
    <w:nsid w:val="22997DD4"/>
    <w:multiLevelType w:val="multilevel"/>
    <w:tmpl w:val="095A354A"/>
    <w:lvl w:ilvl="0">
      <w:start w:val="1"/>
      <w:numFmt w:val="bullet"/>
      <w:lvlText w:val=""/>
      <w:lvlJc w:val="left"/>
      <w:pPr>
        <w:tabs>
          <w:tab w:val="num" w:pos="0"/>
        </w:tabs>
        <w:ind w:left="1364" w:hanging="360"/>
      </w:pPr>
      <w:rPr>
        <w:rFonts w:ascii="Symbol" w:hAnsi="Symbol" w:cs="Symbol" w:hint="default"/>
        <w:sz w:val="24"/>
        <w:szCs w:val="24"/>
      </w:rPr>
    </w:lvl>
    <w:lvl w:ilvl="1">
      <w:start w:val="1"/>
      <w:numFmt w:val="bullet"/>
      <w:lvlText w:val="o"/>
      <w:lvlJc w:val="left"/>
      <w:pPr>
        <w:tabs>
          <w:tab w:val="num" w:pos="0"/>
        </w:tabs>
        <w:ind w:left="2084" w:hanging="360"/>
      </w:pPr>
      <w:rPr>
        <w:rFonts w:ascii="Courier New" w:hAnsi="Courier New" w:cs="Courier New" w:hint="default"/>
      </w:rPr>
    </w:lvl>
    <w:lvl w:ilvl="2">
      <w:start w:val="1"/>
      <w:numFmt w:val="bullet"/>
      <w:lvlText w:val=""/>
      <w:lvlJc w:val="left"/>
      <w:pPr>
        <w:tabs>
          <w:tab w:val="num" w:pos="0"/>
        </w:tabs>
        <w:ind w:left="2804" w:hanging="360"/>
      </w:pPr>
      <w:rPr>
        <w:rFonts w:ascii="Wingdings" w:hAnsi="Wingdings" w:cs="Wingdings" w:hint="default"/>
      </w:rPr>
    </w:lvl>
    <w:lvl w:ilvl="3">
      <w:start w:val="1"/>
      <w:numFmt w:val="bullet"/>
      <w:lvlText w:val=""/>
      <w:lvlJc w:val="left"/>
      <w:pPr>
        <w:tabs>
          <w:tab w:val="num" w:pos="0"/>
        </w:tabs>
        <w:ind w:left="3524" w:hanging="360"/>
      </w:pPr>
      <w:rPr>
        <w:rFonts w:ascii="Symbol" w:hAnsi="Symbol" w:cs="Symbol" w:hint="default"/>
      </w:rPr>
    </w:lvl>
    <w:lvl w:ilvl="4">
      <w:start w:val="1"/>
      <w:numFmt w:val="bullet"/>
      <w:lvlText w:val="o"/>
      <w:lvlJc w:val="left"/>
      <w:pPr>
        <w:tabs>
          <w:tab w:val="num" w:pos="0"/>
        </w:tabs>
        <w:ind w:left="4244" w:hanging="360"/>
      </w:pPr>
      <w:rPr>
        <w:rFonts w:ascii="Courier New" w:hAnsi="Courier New" w:cs="Courier New" w:hint="default"/>
      </w:rPr>
    </w:lvl>
    <w:lvl w:ilvl="5">
      <w:start w:val="1"/>
      <w:numFmt w:val="bullet"/>
      <w:lvlText w:val=""/>
      <w:lvlJc w:val="left"/>
      <w:pPr>
        <w:tabs>
          <w:tab w:val="num" w:pos="0"/>
        </w:tabs>
        <w:ind w:left="4964" w:hanging="360"/>
      </w:pPr>
      <w:rPr>
        <w:rFonts w:ascii="Wingdings" w:hAnsi="Wingdings" w:cs="Wingdings" w:hint="default"/>
      </w:rPr>
    </w:lvl>
    <w:lvl w:ilvl="6">
      <w:start w:val="1"/>
      <w:numFmt w:val="bullet"/>
      <w:lvlText w:val=""/>
      <w:lvlJc w:val="left"/>
      <w:pPr>
        <w:tabs>
          <w:tab w:val="num" w:pos="0"/>
        </w:tabs>
        <w:ind w:left="5684" w:hanging="360"/>
      </w:pPr>
      <w:rPr>
        <w:rFonts w:ascii="Symbol" w:hAnsi="Symbol" w:cs="Symbol" w:hint="default"/>
      </w:rPr>
    </w:lvl>
    <w:lvl w:ilvl="7">
      <w:start w:val="1"/>
      <w:numFmt w:val="bullet"/>
      <w:lvlText w:val="o"/>
      <w:lvlJc w:val="left"/>
      <w:pPr>
        <w:tabs>
          <w:tab w:val="num" w:pos="0"/>
        </w:tabs>
        <w:ind w:left="6404" w:hanging="360"/>
      </w:pPr>
      <w:rPr>
        <w:rFonts w:ascii="Courier New" w:hAnsi="Courier New" w:cs="Courier New" w:hint="default"/>
      </w:rPr>
    </w:lvl>
    <w:lvl w:ilvl="8">
      <w:start w:val="1"/>
      <w:numFmt w:val="bullet"/>
      <w:lvlText w:val=""/>
      <w:lvlJc w:val="left"/>
      <w:pPr>
        <w:tabs>
          <w:tab w:val="num" w:pos="0"/>
        </w:tabs>
        <w:ind w:left="7124" w:hanging="360"/>
      </w:pPr>
      <w:rPr>
        <w:rFonts w:ascii="Wingdings" w:hAnsi="Wingdings" w:cs="Wingdings" w:hint="default"/>
      </w:rPr>
    </w:lvl>
  </w:abstractNum>
  <w:abstractNum w:abstractNumId="17" w15:restartNumberingAfterBreak="0">
    <w:nsid w:val="24FA4DD4"/>
    <w:multiLevelType w:val="multilevel"/>
    <w:tmpl w:val="CF964A1E"/>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7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5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2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94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6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8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1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8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8" w15:restartNumberingAfterBreak="0">
    <w:nsid w:val="27E401BA"/>
    <w:multiLevelType w:val="multilevel"/>
    <w:tmpl w:val="F1722796"/>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9" w15:restartNumberingAfterBreak="0">
    <w:nsid w:val="29282A7B"/>
    <w:multiLevelType w:val="multilevel"/>
    <w:tmpl w:val="F2DC711E"/>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9975D1"/>
    <w:multiLevelType w:val="multilevel"/>
    <w:tmpl w:val="2B8C24B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0BB28BC"/>
    <w:multiLevelType w:val="multilevel"/>
    <w:tmpl w:val="CF964A1E"/>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7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5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2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94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6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8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1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8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2" w15:restartNumberingAfterBreak="0">
    <w:nsid w:val="31E26FC9"/>
    <w:multiLevelType w:val="multilevel"/>
    <w:tmpl w:val="7CE62B6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506665A"/>
    <w:multiLevelType w:val="multilevel"/>
    <w:tmpl w:val="63F888A6"/>
    <w:lvl w:ilvl="0">
      <w:start w:val="1"/>
      <w:numFmt w:val="decimal"/>
      <w:lvlText w:val="%1."/>
      <w:lvlJc w:val="left"/>
      <w:pPr>
        <w:tabs>
          <w:tab w:val="num" w:pos="0"/>
        </w:tabs>
        <w:ind w:left="360"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732"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4" w15:restartNumberingAfterBreak="0">
    <w:nsid w:val="37644657"/>
    <w:multiLevelType w:val="multilevel"/>
    <w:tmpl w:val="81168DC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BF56AB1"/>
    <w:multiLevelType w:val="multilevel"/>
    <w:tmpl w:val="8DBE188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0044D7"/>
    <w:multiLevelType w:val="multilevel"/>
    <w:tmpl w:val="7508223E"/>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8" w15:restartNumberingAfterBreak="0">
    <w:nsid w:val="3F1C51A9"/>
    <w:multiLevelType w:val="multilevel"/>
    <w:tmpl w:val="139498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1035D10"/>
    <w:multiLevelType w:val="multilevel"/>
    <w:tmpl w:val="E5FC71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3392DF1"/>
    <w:multiLevelType w:val="multilevel"/>
    <w:tmpl w:val="65DE50A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3D62301"/>
    <w:multiLevelType w:val="multilevel"/>
    <w:tmpl w:val="4AD40DE2"/>
    <w:lvl w:ilvl="0">
      <w:numFmt w:val="bullet"/>
      <w:lvlText w:val=""/>
      <w:lvlJc w:val="left"/>
      <w:pPr>
        <w:tabs>
          <w:tab w:val="num" w:pos="0"/>
        </w:tabs>
        <w:ind w:left="720" w:hanging="360"/>
      </w:pPr>
      <w:rPr>
        <w:rFonts w:ascii="Symbol" w:eastAsiaTheme="minorEastAsia"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44D86603"/>
    <w:multiLevelType w:val="multilevel"/>
    <w:tmpl w:val="A932778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5521919"/>
    <w:multiLevelType w:val="multilevel"/>
    <w:tmpl w:val="2AB49C6C"/>
    <w:lvl w:ilvl="0">
      <w:start w:val="1"/>
      <w:numFmt w:val="decimal"/>
      <w:lvlText w:val="%1)"/>
      <w:lvlJc w:val="left"/>
      <w:pPr>
        <w:tabs>
          <w:tab w:val="num" w:pos="0"/>
        </w:tabs>
        <w:ind w:left="720" w:hanging="360"/>
      </w:pPr>
      <w:rPr>
        <w:b w:val="0"/>
        <w:i w:val="0"/>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7204E02"/>
    <w:multiLevelType w:val="multilevel"/>
    <w:tmpl w:val="D2CC8310"/>
    <w:lvl w:ilvl="0">
      <w:start w:val="1"/>
      <w:numFmt w:val="decimal"/>
      <w:lvlText w:val="%1)"/>
      <w:lvlJc w:val="left"/>
      <w:pPr>
        <w:tabs>
          <w:tab w:val="num" w:pos="0"/>
        </w:tabs>
        <w:ind w:left="1854" w:hanging="360"/>
      </w:pPr>
    </w:lvl>
    <w:lvl w:ilvl="1">
      <w:start w:val="1"/>
      <w:numFmt w:val="decimal"/>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5" w15:restartNumberingAfterBreak="0">
    <w:nsid w:val="4731663C"/>
    <w:multiLevelType w:val="multilevel"/>
    <w:tmpl w:val="A8F076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7B773C4"/>
    <w:multiLevelType w:val="multilevel"/>
    <w:tmpl w:val="FD229DF4"/>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7" w15:restartNumberingAfterBreak="0">
    <w:nsid w:val="4B6359CE"/>
    <w:multiLevelType w:val="hybridMultilevel"/>
    <w:tmpl w:val="EC0C508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4DA04545"/>
    <w:multiLevelType w:val="multilevel"/>
    <w:tmpl w:val="6F1626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E8461CC"/>
    <w:multiLevelType w:val="multilevel"/>
    <w:tmpl w:val="164A711E"/>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41" w15:restartNumberingAfterBreak="0">
    <w:nsid w:val="4EAE41DF"/>
    <w:multiLevelType w:val="multilevel"/>
    <w:tmpl w:val="3006BD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14B6180"/>
    <w:multiLevelType w:val="multilevel"/>
    <w:tmpl w:val="6A281CEA"/>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3" w15:restartNumberingAfterBreak="0">
    <w:nsid w:val="523E5C9A"/>
    <w:multiLevelType w:val="hybridMultilevel"/>
    <w:tmpl w:val="912CB5AA"/>
    <w:lvl w:ilvl="0" w:tplc="505EB6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2E853EE"/>
    <w:multiLevelType w:val="multilevel"/>
    <w:tmpl w:val="0F80E3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5F27E1B"/>
    <w:multiLevelType w:val="multilevel"/>
    <w:tmpl w:val="56FC7D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56041D5A"/>
    <w:multiLevelType w:val="multilevel"/>
    <w:tmpl w:val="63F888A6"/>
    <w:lvl w:ilvl="0">
      <w:start w:val="1"/>
      <w:numFmt w:val="decimal"/>
      <w:lvlText w:val="%1."/>
      <w:lvlJc w:val="left"/>
      <w:pPr>
        <w:tabs>
          <w:tab w:val="num" w:pos="0"/>
        </w:tabs>
        <w:ind w:left="360"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732"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7" w15:restartNumberingAfterBreak="0">
    <w:nsid w:val="56594BAD"/>
    <w:multiLevelType w:val="multilevel"/>
    <w:tmpl w:val="FDF2BF86"/>
    <w:lvl w:ilvl="0">
      <w:start w:val="1"/>
      <w:numFmt w:val="decimal"/>
      <w:lvlText w:val="%1."/>
      <w:lvlJc w:val="left"/>
      <w:pPr>
        <w:tabs>
          <w:tab w:val="num" w:pos="0"/>
        </w:tabs>
        <w:ind w:left="720" w:hanging="360"/>
      </w:pPr>
      <w:rPr>
        <w:rFonts w:cs="Times New Roman"/>
        <w:b w:val="0"/>
        <w:i w:val="0"/>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568A2860"/>
    <w:multiLevelType w:val="multilevel"/>
    <w:tmpl w:val="FD229DF4"/>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9" w15:restartNumberingAfterBreak="0">
    <w:nsid w:val="56B10AC0"/>
    <w:multiLevelType w:val="hybridMultilevel"/>
    <w:tmpl w:val="98CE8F0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6B77492"/>
    <w:multiLevelType w:val="multilevel"/>
    <w:tmpl w:val="6D606DD0"/>
    <w:lvl w:ilvl="0">
      <w:start w:val="1"/>
      <w:numFmt w:val="bullet"/>
      <w:lvlText w:val=""/>
      <w:lvlJc w:val="left"/>
      <w:pPr>
        <w:tabs>
          <w:tab w:val="num" w:pos="0"/>
        </w:tabs>
        <w:ind w:left="283" w:firstLine="0"/>
      </w:pPr>
      <w:rPr>
        <w:rFonts w:ascii="Symbol" w:hAnsi="Symbol" w:hint="default"/>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7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5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2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94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6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8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1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8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51" w15:restartNumberingAfterBreak="0">
    <w:nsid w:val="56F52C77"/>
    <w:multiLevelType w:val="multilevel"/>
    <w:tmpl w:val="3F667624"/>
    <w:lvl w:ilvl="0">
      <w:start w:val="1"/>
      <w:numFmt w:val="decimal"/>
      <w:lvlText w:val="%1)"/>
      <w:lvlJc w:val="left"/>
      <w:pPr>
        <w:tabs>
          <w:tab w:val="num" w:pos="0"/>
        </w:tabs>
        <w:ind w:left="720" w:hanging="360"/>
      </w:pPr>
    </w:lvl>
    <w:lvl w:ilvl="1">
      <w:start w:val="1"/>
      <w:numFmt w:val="decimal"/>
      <w:lvlText w:val="%2)"/>
      <w:lvlJc w:val="left"/>
      <w:pPr>
        <w:tabs>
          <w:tab w:val="num" w:pos="-283"/>
        </w:tabs>
        <w:ind w:left="92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58795793"/>
    <w:multiLevelType w:val="multilevel"/>
    <w:tmpl w:val="E758C1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58882E7F"/>
    <w:multiLevelType w:val="multilevel"/>
    <w:tmpl w:val="06EAA4E0"/>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54" w15:restartNumberingAfterBreak="0">
    <w:nsid w:val="59D45D83"/>
    <w:multiLevelType w:val="multilevel"/>
    <w:tmpl w:val="4DECB5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9ED22B7"/>
    <w:multiLevelType w:val="multilevel"/>
    <w:tmpl w:val="DF7C11E8"/>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5F8E1082"/>
    <w:multiLevelType w:val="multilevel"/>
    <w:tmpl w:val="E812B2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62B346BA"/>
    <w:multiLevelType w:val="multilevel"/>
    <w:tmpl w:val="15EA390E"/>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58" w15:restartNumberingAfterBreak="0">
    <w:nsid w:val="664522EE"/>
    <w:multiLevelType w:val="multilevel"/>
    <w:tmpl w:val="7508223E"/>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59" w15:restartNumberingAfterBreak="0">
    <w:nsid w:val="68457F50"/>
    <w:multiLevelType w:val="multilevel"/>
    <w:tmpl w:val="291C6948"/>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7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60" w15:restartNumberingAfterBreak="0">
    <w:nsid w:val="69F70916"/>
    <w:multiLevelType w:val="multilevel"/>
    <w:tmpl w:val="91BC45A4"/>
    <w:lvl w:ilvl="0">
      <w:start w:val="1"/>
      <w:numFmt w:val="bullet"/>
      <w:lvlText w:val=""/>
      <w:lvlJc w:val="left"/>
      <w:pPr>
        <w:tabs>
          <w:tab w:val="num" w:pos="0"/>
        </w:tabs>
        <w:ind w:left="283" w:firstLine="0"/>
      </w:pPr>
      <w:rPr>
        <w:rFonts w:ascii="Symbol" w:hAnsi="Symbol" w:cs="Symbol"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61" w15:restartNumberingAfterBreak="0">
    <w:nsid w:val="6BE577A1"/>
    <w:multiLevelType w:val="multilevel"/>
    <w:tmpl w:val="368846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C955B37"/>
    <w:multiLevelType w:val="multilevel"/>
    <w:tmpl w:val="50380D7E"/>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63" w15:restartNumberingAfterBreak="0">
    <w:nsid w:val="6CEE3AF8"/>
    <w:multiLevelType w:val="multilevel"/>
    <w:tmpl w:val="E0ACE7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6FD22036"/>
    <w:multiLevelType w:val="multilevel"/>
    <w:tmpl w:val="F344F9B4"/>
    <w:lvl w:ilvl="0">
      <w:start w:val="1"/>
      <w:numFmt w:val="lowerLetter"/>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65" w15:restartNumberingAfterBreak="0">
    <w:nsid w:val="73054CD8"/>
    <w:multiLevelType w:val="multilevel"/>
    <w:tmpl w:val="A33CC1E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75EB00C0"/>
    <w:multiLevelType w:val="multilevel"/>
    <w:tmpl w:val="03DA18C2"/>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1006" w:firstLine="0"/>
      </w:pPr>
      <w:rPr>
        <w:rFonts w:ascii="Times New Roman" w:eastAsia="Calibri"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6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3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80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52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2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9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67" w15:restartNumberingAfterBreak="0">
    <w:nsid w:val="78F47EEE"/>
    <w:multiLevelType w:val="multilevel"/>
    <w:tmpl w:val="AA18ED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79201BAA"/>
    <w:multiLevelType w:val="multilevel"/>
    <w:tmpl w:val="DE4CA540"/>
    <w:lvl w:ilvl="0">
      <w:start w:val="1"/>
      <w:numFmt w:val="lowerLetter"/>
      <w:lvlText w:val="%1."/>
      <w:lvlJc w:val="left"/>
      <w:pPr>
        <w:tabs>
          <w:tab w:val="num" w:pos="0"/>
        </w:tabs>
        <w:ind w:left="732"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3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15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87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59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31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03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75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47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69" w15:restartNumberingAfterBreak="0">
    <w:nsid w:val="79C71B4D"/>
    <w:multiLevelType w:val="multilevel"/>
    <w:tmpl w:val="1B8EA06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7AE8618C"/>
    <w:multiLevelType w:val="multilevel"/>
    <w:tmpl w:val="27CAC1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1" w15:restartNumberingAfterBreak="0">
    <w:nsid w:val="7B3F00BD"/>
    <w:multiLevelType w:val="multilevel"/>
    <w:tmpl w:val="08ACFDE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7B6B053E"/>
    <w:multiLevelType w:val="multilevel"/>
    <w:tmpl w:val="872AFFE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3" w15:restartNumberingAfterBreak="0">
    <w:nsid w:val="7C5C35C8"/>
    <w:multiLevelType w:val="multilevel"/>
    <w:tmpl w:val="DE26F4D8"/>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732"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74" w15:restartNumberingAfterBreak="0">
    <w:nsid w:val="7EA43B07"/>
    <w:multiLevelType w:val="multilevel"/>
    <w:tmpl w:val="50380D7E"/>
    <w:lvl w:ilvl="0">
      <w:start w:val="1"/>
      <w:numFmt w:val="decimal"/>
      <w:lvlText w:val="%1."/>
      <w:lvlJc w:val="left"/>
      <w:pPr>
        <w:tabs>
          <w:tab w:val="num" w:pos="0"/>
        </w:tabs>
        <w:ind w:left="283" w:firstLine="0"/>
      </w:pPr>
      <w:rPr>
        <w:rFonts w:ascii="Arial" w:eastAsia="Calibri"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75" w15:restartNumberingAfterBreak="0">
    <w:nsid w:val="7FE42890"/>
    <w:multiLevelType w:val="multilevel"/>
    <w:tmpl w:val="AF8E70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681931973">
    <w:abstractNumId w:val="41"/>
  </w:num>
  <w:num w:numId="2" w16cid:durableId="775716459">
    <w:abstractNumId w:val="56"/>
  </w:num>
  <w:num w:numId="3" w16cid:durableId="617178361">
    <w:abstractNumId w:val="28"/>
  </w:num>
  <w:num w:numId="4" w16cid:durableId="923026229">
    <w:abstractNumId w:val="38"/>
  </w:num>
  <w:num w:numId="5" w16cid:durableId="341669170">
    <w:abstractNumId w:val="71"/>
  </w:num>
  <w:num w:numId="6" w16cid:durableId="1818261561">
    <w:abstractNumId w:val="5"/>
  </w:num>
  <w:num w:numId="7" w16cid:durableId="552737858">
    <w:abstractNumId w:val="47"/>
  </w:num>
  <w:num w:numId="8" w16cid:durableId="128790436">
    <w:abstractNumId w:val="51"/>
  </w:num>
  <w:num w:numId="9" w16cid:durableId="1410233624">
    <w:abstractNumId w:val="54"/>
  </w:num>
  <w:num w:numId="10" w16cid:durableId="1298727425">
    <w:abstractNumId w:val="65"/>
  </w:num>
  <w:num w:numId="11" w16cid:durableId="525027111">
    <w:abstractNumId w:val="40"/>
  </w:num>
  <w:num w:numId="12" w16cid:durableId="854609516">
    <w:abstractNumId w:val="14"/>
  </w:num>
  <w:num w:numId="13" w16cid:durableId="362708235">
    <w:abstractNumId w:val="12"/>
  </w:num>
  <w:num w:numId="14" w16cid:durableId="728454108">
    <w:abstractNumId w:val="34"/>
  </w:num>
  <w:num w:numId="15" w16cid:durableId="931933841">
    <w:abstractNumId w:val="61"/>
  </w:num>
  <w:num w:numId="16" w16cid:durableId="632487961">
    <w:abstractNumId w:val="16"/>
  </w:num>
  <w:num w:numId="17" w16cid:durableId="1733573841">
    <w:abstractNumId w:val="11"/>
  </w:num>
  <w:num w:numId="18" w16cid:durableId="1928226504">
    <w:abstractNumId w:val="72"/>
  </w:num>
  <w:num w:numId="19" w16cid:durableId="1031414738">
    <w:abstractNumId w:val="8"/>
  </w:num>
  <w:num w:numId="20" w16cid:durableId="1384137486">
    <w:abstractNumId w:val="57"/>
  </w:num>
  <w:num w:numId="21" w16cid:durableId="6099166">
    <w:abstractNumId w:val="66"/>
  </w:num>
  <w:num w:numId="22" w16cid:durableId="1218589713">
    <w:abstractNumId w:val="18"/>
  </w:num>
  <w:num w:numId="23" w16cid:durableId="1763601651">
    <w:abstractNumId w:val="21"/>
  </w:num>
  <w:num w:numId="24" w16cid:durableId="2003267866">
    <w:abstractNumId w:val="62"/>
  </w:num>
  <w:num w:numId="25" w16cid:durableId="2024360128">
    <w:abstractNumId w:val="73"/>
  </w:num>
  <w:num w:numId="26" w16cid:durableId="1015694977">
    <w:abstractNumId w:val="68"/>
  </w:num>
  <w:num w:numId="27" w16cid:durableId="315031596">
    <w:abstractNumId w:val="46"/>
  </w:num>
  <w:num w:numId="28" w16cid:durableId="908344062">
    <w:abstractNumId w:val="42"/>
  </w:num>
  <w:num w:numId="29" w16cid:durableId="410809822">
    <w:abstractNumId w:val="53"/>
  </w:num>
  <w:num w:numId="30" w16cid:durableId="341009073">
    <w:abstractNumId w:val="27"/>
  </w:num>
  <w:num w:numId="31" w16cid:durableId="1758939806">
    <w:abstractNumId w:val="36"/>
  </w:num>
  <w:num w:numId="32" w16cid:durableId="1591353075">
    <w:abstractNumId w:val="7"/>
  </w:num>
  <w:num w:numId="33" w16cid:durableId="1535266546">
    <w:abstractNumId w:val="25"/>
  </w:num>
  <w:num w:numId="34" w16cid:durableId="63719235">
    <w:abstractNumId w:val="1"/>
  </w:num>
  <w:num w:numId="35" w16cid:durableId="1449620300">
    <w:abstractNumId w:val="64"/>
  </w:num>
  <w:num w:numId="36" w16cid:durableId="517889726">
    <w:abstractNumId w:val="24"/>
  </w:num>
  <w:num w:numId="37" w16cid:durableId="481895145">
    <w:abstractNumId w:val="33"/>
  </w:num>
  <w:num w:numId="38" w16cid:durableId="1176848858">
    <w:abstractNumId w:val="15"/>
  </w:num>
  <w:num w:numId="39" w16cid:durableId="1765611906">
    <w:abstractNumId w:val="60"/>
  </w:num>
  <w:num w:numId="40" w16cid:durableId="1047686088">
    <w:abstractNumId w:val="19"/>
  </w:num>
  <w:num w:numId="41" w16cid:durableId="1196502747">
    <w:abstractNumId w:val="31"/>
  </w:num>
  <w:num w:numId="42" w16cid:durableId="490295238">
    <w:abstractNumId w:val="69"/>
  </w:num>
  <w:num w:numId="43" w16cid:durableId="414396411">
    <w:abstractNumId w:val="70"/>
  </w:num>
  <w:num w:numId="44" w16cid:durableId="44062558">
    <w:abstractNumId w:val="52"/>
  </w:num>
  <w:num w:numId="45" w16cid:durableId="1045325114">
    <w:abstractNumId w:val="0"/>
  </w:num>
  <w:num w:numId="46" w16cid:durableId="1168398260">
    <w:abstractNumId w:val="20"/>
  </w:num>
  <w:num w:numId="47" w16cid:durableId="526793978">
    <w:abstractNumId w:val="55"/>
  </w:num>
  <w:num w:numId="48" w16cid:durableId="1129470363">
    <w:abstractNumId w:val="35"/>
  </w:num>
  <w:num w:numId="49" w16cid:durableId="1946304962">
    <w:abstractNumId w:val="6"/>
  </w:num>
  <w:num w:numId="50" w16cid:durableId="2114981196">
    <w:abstractNumId w:val="30"/>
  </w:num>
  <w:num w:numId="51" w16cid:durableId="1162309878">
    <w:abstractNumId w:val="67"/>
  </w:num>
  <w:num w:numId="52" w16cid:durableId="1336807739">
    <w:abstractNumId w:val="4"/>
  </w:num>
  <w:num w:numId="53" w16cid:durableId="1873689358">
    <w:abstractNumId w:val="32"/>
  </w:num>
  <w:num w:numId="54" w16cid:durableId="1182551386">
    <w:abstractNumId w:val="22"/>
  </w:num>
  <w:num w:numId="55" w16cid:durableId="721027452">
    <w:abstractNumId w:val="75"/>
  </w:num>
  <w:num w:numId="56" w16cid:durableId="1618414745">
    <w:abstractNumId w:val="3"/>
  </w:num>
  <w:num w:numId="57" w16cid:durableId="1400325349">
    <w:abstractNumId w:val="44"/>
  </w:num>
  <w:num w:numId="58" w16cid:durableId="1280836516">
    <w:abstractNumId w:val="10"/>
  </w:num>
  <w:num w:numId="59" w16cid:durableId="1076324141">
    <w:abstractNumId w:val="29"/>
  </w:num>
  <w:num w:numId="60" w16cid:durableId="606087877">
    <w:abstractNumId w:val="63"/>
  </w:num>
  <w:num w:numId="61" w16cid:durableId="1857429093">
    <w:abstractNumId w:val="32"/>
    <w:lvlOverride w:ilvl="0">
      <w:startOverride w:val="1"/>
    </w:lvlOverride>
    <w:lvlOverride w:ilvl="1">
      <w:startOverride w:val="1"/>
    </w:lvlOverride>
  </w:num>
  <w:num w:numId="62" w16cid:durableId="1139959849">
    <w:abstractNumId w:val="22"/>
    <w:lvlOverride w:ilvl="0">
      <w:startOverride w:val="1"/>
    </w:lvlOverride>
    <w:lvlOverride w:ilvl="1">
      <w:startOverride w:val="1"/>
    </w:lvlOverride>
    <w:lvlOverride w:ilvl="2">
      <w:startOverride w:val="1"/>
    </w:lvlOverride>
  </w:num>
  <w:num w:numId="63" w16cid:durableId="125162325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64" w16cid:durableId="1782913436">
    <w:abstractNumId w:val="3"/>
    <w:lvlOverride w:ilvl="0">
      <w:startOverride w:val="1"/>
    </w:lvlOverride>
  </w:num>
  <w:num w:numId="65" w16cid:durableId="649946133">
    <w:abstractNumId w:val="44"/>
    <w:lvlOverride w:ilvl="0">
      <w:startOverride w:val="1"/>
    </w:lvlOverride>
  </w:num>
  <w:num w:numId="66" w16cid:durableId="1895895239">
    <w:abstractNumId w:val="10"/>
    <w:lvlOverride w:ilvl="0">
      <w:startOverride w:val="1"/>
    </w:lvlOverride>
  </w:num>
  <w:num w:numId="67" w16cid:durableId="1768380895">
    <w:abstractNumId w:val="29"/>
    <w:lvlOverride w:ilvl="0">
      <w:startOverride w:val="1"/>
    </w:lvlOverride>
  </w:num>
  <w:num w:numId="68" w16cid:durableId="1775705251">
    <w:abstractNumId w:val="63"/>
    <w:lvlOverride w:ilvl="0">
      <w:startOverride w:val="1"/>
    </w:lvlOverride>
  </w:num>
  <w:num w:numId="69" w16cid:durableId="1439301713">
    <w:abstractNumId w:val="39"/>
  </w:num>
  <w:num w:numId="70" w16cid:durableId="1838576609">
    <w:abstractNumId w:val="37"/>
  </w:num>
  <w:num w:numId="71" w16cid:durableId="1807819979">
    <w:abstractNumId w:val="26"/>
  </w:num>
  <w:num w:numId="72" w16cid:durableId="1673147673">
    <w:abstractNumId w:val="50"/>
  </w:num>
  <w:num w:numId="73" w16cid:durableId="300886791">
    <w:abstractNumId w:val="17"/>
  </w:num>
  <w:num w:numId="74" w16cid:durableId="200092998">
    <w:abstractNumId w:val="49"/>
  </w:num>
  <w:num w:numId="75" w16cid:durableId="1192652098">
    <w:abstractNumId w:val="74"/>
  </w:num>
  <w:num w:numId="76" w16cid:durableId="1519391869">
    <w:abstractNumId w:val="23"/>
  </w:num>
  <w:num w:numId="77" w16cid:durableId="179128409">
    <w:abstractNumId w:val="13"/>
  </w:num>
  <w:num w:numId="78" w16cid:durableId="1917663521">
    <w:abstractNumId w:val="2"/>
  </w:num>
  <w:num w:numId="79" w16cid:durableId="586109041">
    <w:abstractNumId w:val="48"/>
  </w:num>
  <w:num w:numId="80" w16cid:durableId="1667629845">
    <w:abstractNumId w:val="9"/>
  </w:num>
  <w:num w:numId="81" w16cid:durableId="958797204">
    <w:abstractNumId w:val="58"/>
  </w:num>
  <w:num w:numId="82" w16cid:durableId="1881243164">
    <w:abstractNumId w:val="59"/>
  </w:num>
  <w:num w:numId="83" w16cid:durableId="1339848579">
    <w:abstractNumId w:val="45"/>
  </w:num>
  <w:num w:numId="84" w16cid:durableId="1207184618">
    <w:abstractNumId w:val="4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A69"/>
    <w:rsid w:val="0002057A"/>
    <w:rsid w:val="000579AE"/>
    <w:rsid w:val="000708F2"/>
    <w:rsid w:val="0007169A"/>
    <w:rsid w:val="000B5F05"/>
    <w:rsid w:val="000D4841"/>
    <w:rsid w:val="001456A5"/>
    <w:rsid w:val="00170282"/>
    <w:rsid w:val="001E09F8"/>
    <w:rsid w:val="001F4146"/>
    <w:rsid w:val="00212A79"/>
    <w:rsid w:val="002351F6"/>
    <w:rsid w:val="00296E87"/>
    <w:rsid w:val="002A445E"/>
    <w:rsid w:val="002B1B61"/>
    <w:rsid w:val="002C1C52"/>
    <w:rsid w:val="002D32AC"/>
    <w:rsid w:val="002E3CCC"/>
    <w:rsid w:val="0033536E"/>
    <w:rsid w:val="00346645"/>
    <w:rsid w:val="00356BED"/>
    <w:rsid w:val="00366AAA"/>
    <w:rsid w:val="0039293C"/>
    <w:rsid w:val="003A72A0"/>
    <w:rsid w:val="003B6626"/>
    <w:rsid w:val="00435BA6"/>
    <w:rsid w:val="00487065"/>
    <w:rsid w:val="00497172"/>
    <w:rsid w:val="004A787B"/>
    <w:rsid w:val="004F1CDF"/>
    <w:rsid w:val="00524D5E"/>
    <w:rsid w:val="005B04CD"/>
    <w:rsid w:val="00622AE2"/>
    <w:rsid w:val="00637DEE"/>
    <w:rsid w:val="00683870"/>
    <w:rsid w:val="006B4320"/>
    <w:rsid w:val="006C4D4F"/>
    <w:rsid w:val="006C5176"/>
    <w:rsid w:val="006F2641"/>
    <w:rsid w:val="0071796C"/>
    <w:rsid w:val="0077646F"/>
    <w:rsid w:val="008548FA"/>
    <w:rsid w:val="00861902"/>
    <w:rsid w:val="0086269D"/>
    <w:rsid w:val="00891005"/>
    <w:rsid w:val="008B5253"/>
    <w:rsid w:val="00925088"/>
    <w:rsid w:val="009357FA"/>
    <w:rsid w:val="009600E1"/>
    <w:rsid w:val="009D6A2E"/>
    <w:rsid w:val="00A05A69"/>
    <w:rsid w:val="00A33A2B"/>
    <w:rsid w:val="00AA5264"/>
    <w:rsid w:val="00AA7276"/>
    <w:rsid w:val="00AC0642"/>
    <w:rsid w:val="00AD4E09"/>
    <w:rsid w:val="00B5492E"/>
    <w:rsid w:val="00B551C0"/>
    <w:rsid w:val="00B558BB"/>
    <w:rsid w:val="00B714CE"/>
    <w:rsid w:val="00BB19BA"/>
    <w:rsid w:val="00C41899"/>
    <w:rsid w:val="00C435CE"/>
    <w:rsid w:val="00C61C92"/>
    <w:rsid w:val="00C759D6"/>
    <w:rsid w:val="00C77958"/>
    <w:rsid w:val="00D26CB0"/>
    <w:rsid w:val="00D424B7"/>
    <w:rsid w:val="00DA43E2"/>
    <w:rsid w:val="00E036EA"/>
    <w:rsid w:val="00E102BC"/>
    <w:rsid w:val="00E37F09"/>
    <w:rsid w:val="00E81B61"/>
    <w:rsid w:val="00EA4C44"/>
    <w:rsid w:val="00EC555A"/>
    <w:rsid w:val="00F027FE"/>
    <w:rsid w:val="00F43105"/>
    <w:rsid w:val="00F46320"/>
    <w:rsid w:val="00F53092"/>
    <w:rsid w:val="00FA38D9"/>
    <w:rsid w:val="00FE2F26"/>
    <w:rsid w:val="00FE3A41"/>
    <w:rsid w:val="00FE61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B1CCF"/>
  <w15:docId w15:val="{1883DFF9-32A4-4708-8C11-341A37C0E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rPr>
  </w:style>
  <w:style w:type="paragraph" w:styleId="Nagwek1">
    <w:name w:val="heading 1"/>
    <w:basedOn w:val="Normalny"/>
    <w:next w:val="Normalny"/>
    <w:link w:val="Nagwek1Znak"/>
    <w:uiPriority w:val="9"/>
    <w:qFormat/>
    <w:rsid w:val="00B66D4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uiPriority w:val="99"/>
    <w:semiHidden/>
    <w:qFormat/>
    <w:rsid w:val="00905554"/>
    <w:rPr>
      <w:rFonts w:ascii="Tahoma" w:hAnsi="Tahoma" w:cs="Tahoma"/>
      <w:sz w:val="16"/>
      <w:szCs w:val="16"/>
    </w:rPr>
  </w:style>
  <w:style w:type="character" w:styleId="Hipercze">
    <w:name w:val="Hyperlink"/>
    <w:basedOn w:val="Domylnaczcionkaakapitu"/>
    <w:unhideWhenUsed/>
    <w:rsid w:val="004D4A31"/>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34"/>
    <w:qFormat/>
    <w:rsid w:val="00E95124"/>
  </w:style>
  <w:style w:type="character" w:customStyle="1" w:styleId="FontStyle30">
    <w:name w:val="Font Style30"/>
    <w:basedOn w:val="Domylnaczcionkaakapitu"/>
    <w:qFormat/>
    <w:rsid w:val="006F51BD"/>
    <w:rPr>
      <w:rFonts w:ascii="Calibri" w:hAnsi="Calibri" w:cs="Calibri"/>
      <w:sz w:val="20"/>
      <w:szCs w:val="20"/>
    </w:rPr>
  </w:style>
  <w:style w:type="character" w:customStyle="1" w:styleId="TekstpodstawowyZnak">
    <w:name w:val="Tekst podstawowy Znak"/>
    <w:basedOn w:val="Domylnaczcionkaakapitu"/>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1"/>
    <w:qFormat/>
    <w:rsid w:val="00711B6E"/>
    <w:rPr>
      <w:rFonts w:ascii="Liberation Serif" w:eastAsia="NSimSun" w:hAnsi="Liberation Serif" w:cs="Lucida Sans"/>
      <w:kern w:val="2"/>
      <w:sz w:val="24"/>
      <w:szCs w:val="24"/>
      <w:lang w:eastAsia="zh-CN" w:bidi="hi-IN"/>
    </w:rPr>
  </w:style>
  <w:style w:type="character" w:customStyle="1" w:styleId="Nagwek1Znak">
    <w:name w:val="Nagłówek 1 Znak"/>
    <w:basedOn w:val="Domylnaczcionkaakapitu"/>
    <w:link w:val="Nagwek1"/>
    <w:uiPriority w:val="9"/>
    <w:qFormat/>
    <w:rsid w:val="00B66D43"/>
    <w:rPr>
      <w:rFonts w:asciiTheme="majorHAnsi" w:eastAsiaTheme="majorEastAsia" w:hAnsiTheme="majorHAnsi" w:cstheme="majorBidi"/>
      <w:color w:val="365F91" w:themeColor="accent1" w:themeShade="BF"/>
      <w:sz w:val="32"/>
      <w:szCs w:val="32"/>
    </w:rPr>
  </w:style>
  <w:style w:type="character" w:styleId="Uwydatnienie">
    <w:name w:val="Emphasis"/>
    <w:basedOn w:val="Domylnaczcionkaakapitu"/>
    <w:uiPriority w:val="20"/>
    <w:qFormat/>
    <w:rsid w:val="00B66D43"/>
    <w:rPr>
      <w:i/>
      <w:iCs/>
    </w:rPr>
  </w:style>
  <w:style w:type="character" w:styleId="Nierozpoznanawzmianka">
    <w:name w:val="Unresolved Mention"/>
    <w:basedOn w:val="Domylnaczcionkaakapitu"/>
    <w:uiPriority w:val="99"/>
    <w:semiHidden/>
    <w:unhideWhenUsed/>
    <w:qFormat/>
    <w:rsid w:val="006D4FA1"/>
    <w:rPr>
      <w:color w:val="605E5C"/>
      <w:shd w:val="clear" w:color="auto" w:fill="E1DFDD"/>
    </w:rPr>
  </w:style>
  <w:style w:type="character" w:customStyle="1" w:styleId="Normalny1">
    <w:name w:val="Normalny1"/>
    <w:basedOn w:val="Domylnaczcionkaakapitu"/>
    <w:qFormat/>
    <w:rsid w:val="00A909F7"/>
  </w:style>
  <w:style w:type="character" w:customStyle="1" w:styleId="TekstprzypisukocowegoZnak">
    <w:name w:val="Tekst przypisu końcowego Znak"/>
    <w:basedOn w:val="Domylnaczcionkaakapitu"/>
    <w:link w:val="Tekstprzypisukocowego"/>
    <w:uiPriority w:val="99"/>
    <w:semiHidden/>
    <w:qFormat/>
    <w:rsid w:val="00937CCF"/>
    <w:rPr>
      <w:szCs w:val="20"/>
    </w:rPr>
  </w:style>
  <w:style w:type="character" w:customStyle="1" w:styleId="Znakiprzypiswkocowych">
    <w:name w:val="Znaki przypisów końcowych"/>
    <w:uiPriority w:val="99"/>
    <w:semiHidden/>
    <w:unhideWhenUsed/>
    <w:qFormat/>
    <w:rsid w:val="00937CCF"/>
    <w:rPr>
      <w:vertAlign w:val="superscript"/>
    </w:rPr>
  </w:style>
  <w:style w:type="character" w:customStyle="1" w:styleId="Znakiprzypiswkocowychuser">
    <w:name w:val="Znaki przypisów końcowych (user)"/>
    <w:qFormat/>
    <w:rPr>
      <w:vertAlign w:val="superscript"/>
    </w:rPr>
  </w:style>
  <w:style w:type="character" w:styleId="Odwoanieprzypisukocowego">
    <w:name w:val="endnote reference"/>
    <w:rPr>
      <w:vertAlign w:val="superscript"/>
    </w:rPr>
  </w:style>
  <w:style w:type="paragraph" w:styleId="Nagwek">
    <w:name w:val="header"/>
    <w:basedOn w:val="Normalny"/>
    <w:next w:val="Tekstpodstawowy10"/>
    <w:link w:val="NagwekZnak"/>
    <w:unhideWhenUsed/>
    <w:qFormat/>
    <w:rsid w:val="00905554"/>
    <w:pPr>
      <w:tabs>
        <w:tab w:val="center" w:pos="4536"/>
        <w:tab w:val="right" w:pos="9072"/>
      </w:tabs>
      <w:spacing w:after="0" w:line="240" w:lineRule="auto"/>
    </w:pPr>
  </w:style>
  <w:style w:type="paragraph" w:customStyle="1" w:styleId="Tekstpodstawowy1">
    <w:name w:val="Tekst podstawowy1"/>
    <w:basedOn w:val="Normalny"/>
    <w:link w:val="TekstpodstawowyZnak1"/>
    <w:uiPriority w:val="99"/>
    <w:qFormat/>
    <w:rsid w:val="00927AC6"/>
    <w:pPr>
      <w:suppressAutoHyphens w:val="0"/>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1"/>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customStyle="1" w:styleId="Tekstpodstawowy10">
    <w:name w:val="Tekst podstawowy1"/>
    <w:basedOn w:val="Normalny"/>
    <w:qFormat/>
    <w:rsid w:val="00FD791B"/>
    <w:pPr>
      <w:spacing w:after="120" w:line="240" w:lineRule="auto"/>
      <w:jc w:val="both"/>
    </w:pPr>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user">
    <w:name w:val="Zawartość tabeli (user)"/>
    <w:basedOn w:val="Standard"/>
    <w:qFormat/>
    <w:rsid w:val="00F427A8"/>
    <w:pPr>
      <w:widowControl/>
      <w:suppressLineNumbers/>
      <w:spacing w:after="0" w:line="240" w:lineRule="auto"/>
    </w:pPr>
    <w:rPr>
      <w:rFonts w:ascii="Liberation Serif" w:hAnsi="Liberation Serif"/>
      <w:lang w:val="en-US"/>
    </w:rPr>
  </w:style>
  <w:style w:type="paragraph" w:customStyle="1" w:styleId="Standard1">
    <w:name w:val="Standard1"/>
    <w:qFormat/>
    <w:rsid w:val="006B5976"/>
    <w:pPr>
      <w:widowControl w:val="0"/>
      <w:spacing w:after="200" w:line="276" w:lineRule="auto"/>
      <w:textAlignment w:val="baseline"/>
    </w:pPr>
    <w:rPr>
      <w:rFonts w:eastAsia="SimSun" w:cs="Mangal"/>
      <w:kern w:val="2"/>
      <w:sz w:val="24"/>
      <w:szCs w:val="24"/>
      <w:lang w:eastAsia="zh-CN" w:bidi="hi-IN"/>
    </w:rPr>
  </w:style>
  <w:style w:type="paragraph" w:styleId="Tekstprzypisukocowego">
    <w:name w:val="endnote text"/>
    <w:basedOn w:val="Normalny"/>
    <w:link w:val="TekstprzypisukocowegoZnak"/>
    <w:uiPriority w:val="99"/>
    <w:semiHidden/>
    <w:unhideWhenUsed/>
    <w:rsid w:val="00937CCF"/>
    <w:pPr>
      <w:spacing w:after="0" w:line="240" w:lineRule="auto"/>
    </w:pPr>
    <w:rPr>
      <w:sz w:val="20"/>
      <w:szCs w:val="20"/>
    </w:rPr>
  </w:style>
  <w:style w:type="paragraph" w:customStyle="1" w:styleId="Compact">
    <w:name w:val="Compact"/>
    <w:basedOn w:val="Tekstpodstawowy1"/>
    <w:qFormat/>
    <w:rsid w:val="002E5513"/>
    <w:pPr>
      <w:spacing w:before="36" w:after="36"/>
    </w:pPr>
    <w:rPr>
      <w:rFonts w:asciiTheme="minorHAnsi" w:eastAsiaTheme="minorHAnsi" w:hAnsiTheme="minorHAnsi" w:cstheme="minorBidi"/>
      <w:lang w:val="en-US" w:eastAsia="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6C5176"/>
    <w:rPr>
      <w:sz w:val="16"/>
      <w:szCs w:val="16"/>
    </w:rPr>
  </w:style>
  <w:style w:type="paragraph" w:styleId="Tekstkomentarza">
    <w:name w:val="annotation text"/>
    <w:basedOn w:val="Normalny"/>
    <w:link w:val="TekstkomentarzaZnak"/>
    <w:uiPriority w:val="99"/>
    <w:unhideWhenUsed/>
    <w:rsid w:val="006C5176"/>
    <w:pPr>
      <w:spacing w:line="240" w:lineRule="auto"/>
    </w:pPr>
    <w:rPr>
      <w:sz w:val="20"/>
      <w:szCs w:val="20"/>
    </w:rPr>
  </w:style>
  <w:style w:type="character" w:customStyle="1" w:styleId="TekstkomentarzaZnak">
    <w:name w:val="Tekst komentarza Znak"/>
    <w:basedOn w:val="Domylnaczcionkaakapitu"/>
    <w:link w:val="Tekstkomentarza"/>
    <w:uiPriority w:val="99"/>
    <w:rsid w:val="006C5176"/>
    <w:rPr>
      <w:szCs w:val="20"/>
    </w:rPr>
  </w:style>
  <w:style w:type="paragraph" w:styleId="Tematkomentarza">
    <w:name w:val="annotation subject"/>
    <w:basedOn w:val="Tekstkomentarza"/>
    <w:next w:val="Tekstkomentarza"/>
    <w:link w:val="TematkomentarzaZnak"/>
    <w:uiPriority w:val="99"/>
    <w:semiHidden/>
    <w:unhideWhenUsed/>
    <w:rsid w:val="006C5176"/>
    <w:rPr>
      <w:b/>
      <w:bCs/>
    </w:rPr>
  </w:style>
  <w:style w:type="character" w:customStyle="1" w:styleId="TematkomentarzaZnak">
    <w:name w:val="Temat komentarza Znak"/>
    <w:basedOn w:val="TekstkomentarzaZnak"/>
    <w:link w:val="Tematkomentarza"/>
    <w:uiPriority w:val="99"/>
    <w:semiHidden/>
    <w:rsid w:val="006C5176"/>
    <w:rPr>
      <w:b/>
      <w:bCs/>
      <w:szCs w:val="20"/>
    </w:rPr>
  </w:style>
  <w:style w:type="paragraph" w:styleId="Poprawka">
    <w:name w:val="Revision"/>
    <w:hidden/>
    <w:uiPriority w:val="99"/>
    <w:semiHidden/>
    <w:rsid w:val="008B5253"/>
    <w:pPr>
      <w:suppressAutoHyphens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tcocertified.com/product-finder/"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_pub@powiat.wielun.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oleObject" Target="embeddings/oleObject1.bin"/><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tcocertified.com/product-finder/"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footer" Target="footer3.xml"/><Relationship Id="rId20" Type="http://schemas.openxmlformats.org/officeDocument/2006/relationships/hyperlink" Target="https://sip.lex.pl/" TargetMode="External"/><Relationship Id="rId41"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544F5-22DE-4180-B4C8-A48D50A21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67</Pages>
  <Words>14742</Words>
  <Characters>88456</Characters>
  <Application>Microsoft Office Word</Application>
  <DocSecurity>0</DocSecurity>
  <Lines>737</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ejedrzejewska</dc:creator>
  <dc:description/>
  <cp:lastModifiedBy>KNowakowska</cp:lastModifiedBy>
  <cp:revision>14</cp:revision>
  <cp:lastPrinted>2026-01-26T13:24:00Z</cp:lastPrinted>
  <dcterms:created xsi:type="dcterms:W3CDTF">2026-01-26T13:05:00Z</dcterms:created>
  <dcterms:modified xsi:type="dcterms:W3CDTF">2026-01-26T14:48:00Z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